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D50CB" w14:textId="67F0C8D3" w:rsidR="00CB4D64" w:rsidRDefault="00654B8F" w:rsidP="00CB4D64">
      <w:pPr>
        <w:spacing w:line="360" w:lineRule="auto"/>
        <w:jc w:val="both"/>
        <w:rPr>
          <w:b/>
          <w:color w:val="131313"/>
        </w:rPr>
      </w:pPr>
      <w:r>
        <w:rPr>
          <w:b/>
          <w:color w:val="131313"/>
        </w:rPr>
        <w:t>Supplement</w:t>
      </w:r>
    </w:p>
    <w:p w14:paraId="38BA35A5" w14:textId="77777777" w:rsidR="00BD146E" w:rsidRDefault="00BD146E" w:rsidP="00CB4D64">
      <w:pPr>
        <w:spacing w:line="360" w:lineRule="auto"/>
        <w:jc w:val="both"/>
        <w:rPr>
          <w:b/>
          <w:color w:val="131313"/>
        </w:rPr>
      </w:pPr>
    </w:p>
    <w:p w14:paraId="142B73A2" w14:textId="650D973F" w:rsidR="00BD146E" w:rsidRDefault="00BD146E" w:rsidP="00BD146E">
      <w:pPr>
        <w:spacing w:line="480" w:lineRule="auto"/>
        <w:jc w:val="both"/>
        <w:rPr>
          <w:b/>
        </w:rPr>
      </w:pPr>
      <w:r w:rsidRPr="00BD146E">
        <w:rPr>
          <w:b/>
        </w:rPr>
        <w:t>Low incidence of inbreeding in a long-lived primate population isolated for 75 years</w:t>
      </w:r>
    </w:p>
    <w:p w14:paraId="0B440CAA" w14:textId="77777777" w:rsidR="00BD146E" w:rsidRPr="00BD146E" w:rsidRDefault="00BD146E" w:rsidP="00BD146E">
      <w:pPr>
        <w:spacing w:line="480" w:lineRule="auto"/>
        <w:jc w:val="both"/>
        <w:rPr>
          <w:b/>
        </w:rPr>
      </w:pPr>
    </w:p>
    <w:p w14:paraId="6A2F9392" w14:textId="38F327E1" w:rsidR="00BD146E" w:rsidRPr="00BD146E" w:rsidRDefault="00BD146E" w:rsidP="00BD146E">
      <w:pPr>
        <w:pStyle w:val="HTMLPreformatted"/>
        <w:rPr>
          <w:rFonts w:ascii="Times New Roman" w:hAnsi="Times New Roman" w:cs="Times New Roman"/>
          <w:sz w:val="24"/>
          <w:szCs w:val="24"/>
          <w:lang w:val="en-US"/>
        </w:rPr>
      </w:pPr>
      <w:r>
        <w:rPr>
          <w:rFonts w:ascii="Times New Roman" w:hAnsi="Times New Roman" w:cs="Times New Roman"/>
          <w:sz w:val="24"/>
          <w:szCs w:val="24"/>
          <w:lang w:val="en-US"/>
        </w:rPr>
        <w:t xml:space="preserve">Published in </w:t>
      </w:r>
      <w:r w:rsidRPr="00BD146E">
        <w:rPr>
          <w:rFonts w:ascii="Times New Roman" w:hAnsi="Times New Roman" w:cs="Times New Roman"/>
          <w:i/>
          <w:sz w:val="24"/>
          <w:szCs w:val="24"/>
          <w:lang w:val="en-US"/>
        </w:rPr>
        <w:t>Behavioral Ecology and Sociobiology</w:t>
      </w:r>
    </w:p>
    <w:p w14:paraId="63C840D1" w14:textId="77777777" w:rsidR="00BD146E" w:rsidRPr="00BD146E" w:rsidRDefault="00BD146E" w:rsidP="00BD146E">
      <w:pPr>
        <w:spacing w:line="480" w:lineRule="auto"/>
        <w:jc w:val="both"/>
        <w:rPr>
          <w:b/>
        </w:rPr>
      </w:pPr>
    </w:p>
    <w:p w14:paraId="5588BCE0" w14:textId="77777777" w:rsidR="00BD146E" w:rsidRPr="00BD146E" w:rsidRDefault="00BD146E" w:rsidP="00BD146E">
      <w:pPr>
        <w:spacing w:line="480" w:lineRule="auto"/>
        <w:jc w:val="both"/>
      </w:pPr>
      <w:r w:rsidRPr="00BD146E">
        <w:t>Anja Widdig</w:t>
      </w:r>
      <w:r w:rsidRPr="00BD146E">
        <w:rPr>
          <w:vertAlign w:val="superscript"/>
        </w:rPr>
        <w:t>1,2,3</w:t>
      </w:r>
      <w:r w:rsidRPr="00BD146E">
        <w:t>, Laura Muniz</w:t>
      </w:r>
      <w:r w:rsidRPr="00BD146E">
        <w:rPr>
          <w:vertAlign w:val="superscript"/>
        </w:rPr>
        <w:t>1,2</w:t>
      </w:r>
      <w:r w:rsidRPr="00BD146E">
        <w:t>, Mirjam Minkner</w:t>
      </w:r>
      <w:r w:rsidRPr="00BD146E">
        <w:rPr>
          <w:vertAlign w:val="superscript"/>
        </w:rPr>
        <w:t>1,2</w:t>
      </w:r>
      <w:r w:rsidRPr="00BD146E">
        <w:t>, Yvonne Barth</w:t>
      </w:r>
      <w:r w:rsidRPr="00BD146E">
        <w:rPr>
          <w:vertAlign w:val="superscript"/>
        </w:rPr>
        <w:t>1,2</w:t>
      </w:r>
      <w:r w:rsidRPr="00BD146E">
        <w:t>, Stefanie Bley</w:t>
      </w:r>
      <w:r w:rsidRPr="00BD146E">
        <w:rPr>
          <w:vertAlign w:val="superscript"/>
        </w:rPr>
        <w:t xml:space="preserve">1,2 </w:t>
      </w:r>
      <w:r w:rsidRPr="00BD146E">
        <w:t>, Angelina Ruiz-Lambides</w:t>
      </w:r>
      <w:r w:rsidRPr="00BD146E">
        <w:rPr>
          <w:vertAlign w:val="superscript"/>
        </w:rPr>
        <w:t>1,2,4</w:t>
      </w:r>
      <w:r w:rsidRPr="00BD146E">
        <w:t>, Olaf Junge</w:t>
      </w:r>
      <w:r w:rsidRPr="00BD146E">
        <w:rPr>
          <w:vertAlign w:val="superscript"/>
        </w:rPr>
        <w:t>5</w:t>
      </w:r>
      <w:r w:rsidRPr="00BD146E">
        <w:t>, Roger Mundry</w:t>
      </w:r>
      <w:r w:rsidRPr="00BD146E">
        <w:rPr>
          <w:vertAlign w:val="superscript"/>
        </w:rPr>
        <w:t>6</w:t>
      </w:r>
      <w:r w:rsidRPr="00BD146E">
        <w:t>, Lars Kulik</w:t>
      </w:r>
      <w:r w:rsidRPr="00BD146E">
        <w:rPr>
          <w:vertAlign w:val="superscript"/>
        </w:rPr>
        <w:t>1,2</w:t>
      </w:r>
    </w:p>
    <w:p w14:paraId="79C2CAB1" w14:textId="77777777" w:rsidR="00BD146E" w:rsidRPr="00BD146E" w:rsidRDefault="00BD146E" w:rsidP="00BD146E">
      <w:pPr>
        <w:spacing w:line="480" w:lineRule="auto"/>
        <w:jc w:val="both"/>
      </w:pPr>
    </w:p>
    <w:p w14:paraId="40E6E907" w14:textId="77777777" w:rsidR="00BD146E" w:rsidRPr="00BD146E" w:rsidRDefault="00BD146E" w:rsidP="00BD146E">
      <w:pPr>
        <w:spacing w:line="480" w:lineRule="auto"/>
        <w:jc w:val="both"/>
      </w:pPr>
      <w:r w:rsidRPr="00BD146E">
        <w:rPr>
          <w:lang w:eastAsia="fr-CA"/>
        </w:rPr>
        <w:t xml:space="preserve">1) </w:t>
      </w:r>
      <w:r w:rsidRPr="00BD146E">
        <w:t>Junior Research Group of Primate Kin Selection, Department of Primatology, Max-</w:t>
      </w:r>
      <w:r w:rsidRPr="00BD146E">
        <w:rPr>
          <w:lang w:eastAsia="fr-CA"/>
        </w:rPr>
        <w:t>Planck Institute for Evolutionary Anthropology, Deutscher Platz 6, 04103 Leipzig, Germany</w:t>
      </w:r>
    </w:p>
    <w:p w14:paraId="75868DC7" w14:textId="77777777" w:rsidR="00BD146E" w:rsidRPr="00BD146E" w:rsidRDefault="00BD146E" w:rsidP="00BD146E">
      <w:pPr>
        <w:spacing w:line="480" w:lineRule="auto"/>
        <w:jc w:val="both"/>
        <w:rPr>
          <w:lang w:eastAsia="fr-CA"/>
        </w:rPr>
      </w:pPr>
      <w:r w:rsidRPr="00BD146E">
        <w:t>2) Research Group of Behavioural Ecology, Institute of Biology, University of Leipzig, Talstraße 33, 04103 Leipzig, Germany</w:t>
      </w:r>
      <w:r w:rsidRPr="00BD146E">
        <w:rPr>
          <w:lang w:eastAsia="fr-CA"/>
        </w:rPr>
        <w:t xml:space="preserve"> </w:t>
      </w:r>
    </w:p>
    <w:p w14:paraId="45F9FC23" w14:textId="77777777" w:rsidR="00BD146E" w:rsidRPr="00BD146E" w:rsidRDefault="00BD146E" w:rsidP="00BD146E">
      <w:pPr>
        <w:autoSpaceDE w:val="0"/>
        <w:autoSpaceDN w:val="0"/>
        <w:adjustRightInd w:val="0"/>
        <w:spacing w:line="480" w:lineRule="auto"/>
        <w:jc w:val="both"/>
        <w:rPr>
          <w:lang w:val="en-US" w:eastAsia="de-DE"/>
        </w:rPr>
      </w:pPr>
      <w:r w:rsidRPr="00BD146E">
        <w:rPr>
          <w:lang w:eastAsia="de-DE"/>
        </w:rPr>
        <w:t>3</w:t>
      </w:r>
      <w:r w:rsidRPr="00BD146E">
        <w:rPr>
          <w:lang w:val="en-US" w:eastAsia="de-DE"/>
        </w:rPr>
        <w:t xml:space="preserve">) </w:t>
      </w:r>
      <w:r w:rsidRPr="00BD146E">
        <w:t>German Center for Integrative Biodiversity Research (iDiv), Deutscher Platz 5E, 04103 Leipzig, Germany</w:t>
      </w:r>
    </w:p>
    <w:p w14:paraId="224A9379" w14:textId="77777777" w:rsidR="00BD146E" w:rsidRPr="00BD146E" w:rsidRDefault="00BD146E" w:rsidP="00BD146E">
      <w:pPr>
        <w:autoSpaceDE w:val="0"/>
        <w:autoSpaceDN w:val="0"/>
        <w:adjustRightInd w:val="0"/>
        <w:spacing w:line="480" w:lineRule="auto"/>
        <w:jc w:val="both"/>
        <w:rPr>
          <w:lang w:val="en-US" w:eastAsia="de-DE"/>
        </w:rPr>
      </w:pPr>
      <w:r w:rsidRPr="00BD146E">
        <w:rPr>
          <w:lang w:val="en-US" w:eastAsia="de-DE"/>
        </w:rPr>
        <w:t>4) Caribbean Primate Research Center, University of Puerto Rico, Medical Sciences Campus, PO Box 906, Punta Santiago, PR 00741, USA</w:t>
      </w:r>
    </w:p>
    <w:p w14:paraId="22084ABF" w14:textId="77777777" w:rsidR="00BD146E" w:rsidRPr="00BD146E" w:rsidRDefault="00BD146E" w:rsidP="00BD146E">
      <w:pPr>
        <w:spacing w:line="480" w:lineRule="auto"/>
        <w:jc w:val="both"/>
        <w:rPr>
          <w:lang w:val="en-US"/>
        </w:rPr>
      </w:pPr>
      <w:r w:rsidRPr="00BD146E">
        <w:rPr>
          <w:bCs/>
          <w:lang w:val="en-US" w:eastAsia="de-DE"/>
        </w:rPr>
        <w:t xml:space="preserve">5) Institute of Medical Informatics and Statistics, </w:t>
      </w:r>
      <w:r w:rsidRPr="00BD146E">
        <w:t>University Medical Center Schleswig-Holstein, Campus Kiel, Brunswiker Straße 10, 24105 Kiel, Germany</w:t>
      </w:r>
      <w:r w:rsidRPr="00BD146E">
        <w:rPr>
          <w:lang w:val="en-US"/>
        </w:rPr>
        <w:t xml:space="preserve"> </w:t>
      </w:r>
    </w:p>
    <w:p w14:paraId="3328474C" w14:textId="77777777" w:rsidR="00BD146E" w:rsidRPr="00BD146E" w:rsidRDefault="00BD146E" w:rsidP="00BD146E">
      <w:pPr>
        <w:spacing w:line="480" w:lineRule="auto"/>
        <w:jc w:val="both"/>
        <w:rPr>
          <w:lang w:eastAsia="fr-CA"/>
        </w:rPr>
      </w:pPr>
      <w:r w:rsidRPr="00BD146E">
        <w:rPr>
          <w:lang w:val="en-US"/>
        </w:rPr>
        <w:t>6)</w:t>
      </w:r>
      <w:r w:rsidRPr="00BD146E">
        <w:t xml:space="preserve"> Max-</w:t>
      </w:r>
      <w:r w:rsidRPr="00BD146E">
        <w:rPr>
          <w:lang w:eastAsia="fr-CA"/>
        </w:rPr>
        <w:t>Planck Institute for Evolutionary Anthropology, Deutscher Platz 6, 04103 Leipzig, Germany</w:t>
      </w:r>
    </w:p>
    <w:p w14:paraId="2B43F425" w14:textId="77777777" w:rsidR="00BD146E" w:rsidRPr="00BD146E" w:rsidRDefault="00BD146E" w:rsidP="00BD146E"/>
    <w:p w14:paraId="4DC33207" w14:textId="68F9F87F" w:rsidR="00BD146E" w:rsidRPr="00BD146E" w:rsidRDefault="00BD146E" w:rsidP="00BD146E">
      <w:pPr>
        <w:spacing w:line="360" w:lineRule="auto"/>
        <w:jc w:val="both"/>
        <w:rPr>
          <w:b/>
          <w:color w:val="131313"/>
          <w:lang w:val="en-US"/>
        </w:rPr>
      </w:pPr>
      <w:r w:rsidRPr="00BD146E">
        <w:t>* Corresponding author: Anja Widdig, Research Group of Behavioural Ecology, Institute of Biology, University of Leipzig, Talstraße 33, 04103 Leipzig, Germany,</w:t>
      </w:r>
      <w:r w:rsidRPr="00BD146E">
        <w:rPr>
          <w:lang w:eastAsia="fr-CA"/>
        </w:rPr>
        <w:t xml:space="preserve"> </w:t>
      </w:r>
      <w:r w:rsidRPr="00BD146E">
        <w:t xml:space="preserve">phone: +49-0341-9736707, Fax: +49-0341-9736848, Email: </w:t>
      </w:r>
      <w:hyperlink r:id="rId7" w:history="1">
        <w:r w:rsidRPr="00BD146E">
          <w:rPr>
            <w:rStyle w:val="Hyperlink"/>
          </w:rPr>
          <w:t>anja.widdig@eva.mpg.de</w:t>
        </w:r>
      </w:hyperlink>
    </w:p>
    <w:p w14:paraId="2D9EF8CB" w14:textId="77777777" w:rsidR="001E28EE" w:rsidRDefault="001E28EE" w:rsidP="00CB4D64">
      <w:pPr>
        <w:spacing w:line="360" w:lineRule="auto"/>
        <w:jc w:val="both"/>
        <w:rPr>
          <w:b/>
          <w:color w:val="131313"/>
        </w:rPr>
      </w:pPr>
    </w:p>
    <w:p w14:paraId="1B0D7DD6" w14:textId="77777777" w:rsidR="00BD146E" w:rsidRDefault="00BD146E" w:rsidP="00CB4D64">
      <w:pPr>
        <w:spacing w:line="360" w:lineRule="auto"/>
        <w:jc w:val="both"/>
        <w:rPr>
          <w:b/>
          <w:color w:val="131313"/>
        </w:rPr>
      </w:pPr>
    </w:p>
    <w:p w14:paraId="2ABB63E1" w14:textId="77777777" w:rsidR="00BD146E" w:rsidRPr="00BD146E" w:rsidRDefault="00BD146E" w:rsidP="00CB4D64">
      <w:pPr>
        <w:spacing w:line="360" w:lineRule="auto"/>
        <w:jc w:val="both"/>
        <w:rPr>
          <w:b/>
          <w:color w:val="131313"/>
        </w:rPr>
      </w:pPr>
    </w:p>
    <w:p w14:paraId="6314ACC8" w14:textId="77777777" w:rsidR="00922B49" w:rsidRPr="00DC3068" w:rsidRDefault="00922B49" w:rsidP="00922B49">
      <w:pPr>
        <w:pStyle w:val="ListParagraph"/>
        <w:numPr>
          <w:ilvl w:val="0"/>
          <w:numId w:val="1"/>
        </w:numPr>
        <w:spacing w:line="480" w:lineRule="auto"/>
        <w:jc w:val="both"/>
        <w:rPr>
          <w:b/>
          <w:i/>
          <w:color w:val="131313"/>
        </w:rPr>
      </w:pPr>
      <w:r w:rsidRPr="00DC3068">
        <w:rPr>
          <w:b/>
          <w:i/>
          <w:color w:val="131313"/>
        </w:rPr>
        <w:lastRenderedPageBreak/>
        <w:t>Genetic data</w:t>
      </w:r>
    </w:p>
    <w:p w14:paraId="6B15B691" w14:textId="77777777" w:rsidR="00922B49" w:rsidRDefault="00922B49" w:rsidP="00CB4D64">
      <w:pPr>
        <w:spacing w:line="360" w:lineRule="auto"/>
        <w:jc w:val="both"/>
        <w:rPr>
          <w:b/>
          <w:color w:val="131313"/>
        </w:rPr>
      </w:pPr>
    </w:p>
    <w:p w14:paraId="5427AC16" w14:textId="6863E1DE" w:rsidR="00601B6A" w:rsidRDefault="00E0566C" w:rsidP="00E61BFC">
      <w:pPr>
        <w:autoSpaceDE w:val="0"/>
        <w:autoSpaceDN w:val="0"/>
        <w:adjustRightInd w:val="0"/>
        <w:spacing w:line="480" w:lineRule="auto"/>
        <w:jc w:val="both"/>
        <w:rPr>
          <w:lang w:val="en-US"/>
        </w:rPr>
      </w:pPr>
      <w:r w:rsidRPr="00886001">
        <w:rPr>
          <w:lang w:val="en-US"/>
        </w:rPr>
        <w:t xml:space="preserve">Since 1992, </w:t>
      </w:r>
      <w:r w:rsidR="00C27820">
        <w:rPr>
          <w:lang w:val="en-US"/>
        </w:rPr>
        <w:t xml:space="preserve">nearly </w:t>
      </w:r>
      <w:r w:rsidRPr="00886001">
        <w:rPr>
          <w:lang w:val="en-US"/>
        </w:rPr>
        <w:t xml:space="preserve">all members of the population </w:t>
      </w:r>
      <w:r w:rsidR="005235BB">
        <w:rPr>
          <w:lang w:val="en-US"/>
        </w:rPr>
        <w:t>were</w:t>
      </w:r>
      <w:r w:rsidRPr="00886001">
        <w:rPr>
          <w:lang w:val="en-US"/>
        </w:rPr>
        <w:t xml:space="preserve"> sampled for genetic paternity analyses when trapped as yearlings </w:t>
      </w:r>
      <w:r w:rsidR="00456360">
        <w:rPr>
          <w:lang w:val="en-US"/>
        </w:rPr>
        <w:t xml:space="preserve">during the annual trapping season conducted by the CPRC </w:t>
      </w:r>
      <w:r w:rsidRPr="00886001">
        <w:rPr>
          <w:lang w:val="en-US"/>
        </w:rPr>
        <w:t xml:space="preserve">for the purpose of individual tattooing and </w:t>
      </w:r>
      <w:r>
        <w:rPr>
          <w:lang w:val="en-US"/>
        </w:rPr>
        <w:t>tetanus inoculation</w:t>
      </w:r>
      <w:r w:rsidR="0098161D">
        <w:rPr>
          <w:lang w:val="en-US"/>
        </w:rPr>
        <w:t xml:space="preserve"> </w:t>
      </w:r>
      <w:r w:rsidR="0098161D">
        <w:rPr>
          <w:lang w:val="en-US"/>
        </w:rPr>
        <w:fldChar w:fldCharType="begin"/>
      </w:r>
      <w:r w:rsidR="0059689B">
        <w:rPr>
          <w:lang w:val="en-US"/>
        </w:rPr>
        <w:instrText xml:space="preserve"> ADDIN ZOTERO_ITEM CSL_CITATION {"citationID":"ofwnY0Sg","properties":{"formattedCitation":"(introduced in 1985; details in Kessler et al. 2015)","plainCitation":"(introduced in 1985; details in Kessler et al. 2015)"},"citationItems":[{"id":19877,"uris":["http://zotero.org/groups/21925/items/66VP7BFB"],"uri":["http://zotero.org/groups/21925/items/66VP7BFB"],"itemData":{"id":19877,"type":"article-journal","title":"Long-term effects of tetanus toxoid inoculation on the demography and life expectancy of the Cayo Santiago rhesus macaques","container-title":"American Journal of Primatology","page":"211–221","volume":"77","issue":"2","source":"Wiley Online Library","abstract":"Tetanus was a major cause of mortality in the free-ranging population of rhesus monkeys on Cayo Santiago prior to 1985 when the entire colony was given its first dose of tetanus toxoid. The immediate reduction in mortality that followed tetanus toxoid inoculation (TTI) has been documented, but the long-term demographic effects of eliminating tetanus infections have not. This study uses the Cayo Santiago demographic database to construct comparative life tables 12 years before, and 12 years after, TTI. Life tables and matrix projection models are used to test for differences in: (i) survival among all individuals as well as among social groups, (ii) long-term fitness of the population, (iii) age distribution, (iv) reproductive value, and (v) life expectancy. A retrospective life table response experiment (LTRE) was performed to determine which life cycle transition contributed most to observed changes in long-term fitness of the population post-TTI. Elimination of clinical tetanus infections through mass inoculation improved the health and well-being of the monkeys. It also profoundly affected the population by increasing survivorship and long-term fitness, decreasing the differences in survival rates among social groups, shifting the population's age distribution towards older individuals, and increasing reproductive value and life expectancy. These findings are significant because they demonstrate the long-term effects of eradicating a major cause of mortality at a single point in time on survival, reproduction, and overall demography of a naturalistic population of primates. Am. J. Primatol. © 2014 Wiley Periodicals, Inc.","DOI":"10.1002/ajp.22323","ISSN":"1098-2345","journalAbbreviation":"Am. J. Primatol.","language":"en","author":[{"family":"Kessler","given":"Matthew J."},{"family":"Hernández Pacheco","given":"Raisa"},{"family":"Rawlins","given":"Richard G."},{"family":"Ruiz-Lambides","given":"Angelina"},{"family":"Delgado","given":"Diana L."},{"family":"Sabat","given":"Alberto M."}],"issued":{"date-parts":[["2015"]]}},"prefix":"introduced in 1985; details in "}],"schema":"https://github.com/citation-style-language/schema/raw/master/csl-citation.json"} </w:instrText>
      </w:r>
      <w:r w:rsidR="0098161D">
        <w:rPr>
          <w:lang w:val="en-US"/>
        </w:rPr>
        <w:fldChar w:fldCharType="separate"/>
      </w:r>
      <w:r w:rsidR="0059689B" w:rsidRPr="0059689B">
        <w:t>(introduced in 1985; details in Kessler et al. 2015)</w:t>
      </w:r>
      <w:r w:rsidR="0098161D">
        <w:rPr>
          <w:lang w:val="en-US"/>
        </w:rPr>
        <w:fldChar w:fldCharType="end"/>
      </w:r>
      <w:r w:rsidRPr="00291BE4">
        <w:rPr>
          <w:lang w:val="en-US"/>
        </w:rPr>
        <w:t xml:space="preserve">. </w:t>
      </w:r>
      <w:r w:rsidR="00391A42">
        <w:rPr>
          <w:lang w:val="en-US"/>
        </w:rPr>
        <w:t>T</w:t>
      </w:r>
      <w:r w:rsidR="004F7569">
        <w:rPr>
          <w:lang w:val="en-US"/>
        </w:rPr>
        <w:t xml:space="preserve">his resulted in a genetic database including </w:t>
      </w:r>
      <w:r w:rsidR="00391A42">
        <w:rPr>
          <w:lang w:val="en-US"/>
        </w:rPr>
        <w:t xml:space="preserve">animals born between 1966 and 2015. Here, we </w:t>
      </w:r>
      <w:r w:rsidR="005235BB">
        <w:rPr>
          <w:lang w:val="en-US"/>
        </w:rPr>
        <w:t>focused</w:t>
      </w:r>
      <w:r w:rsidR="00391A42">
        <w:rPr>
          <w:lang w:val="en-US"/>
        </w:rPr>
        <w:t xml:space="preserve"> on </w:t>
      </w:r>
      <w:r w:rsidRPr="00291BE4">
        <w:rPr>
          <w:lang w:val="en-US"/>
        </w:rPr>
        <w:t>infants</w:t>
      </w:r>
      <w:r w:rsidR="00560C19">
        <w:rPr>
          <w:lang w:val="en-US"/>
        </w:rPr>
        <w:t xml:space="preserve"> </w:t>
      </w:r>
      <w:r w:rsidRPr="00291BE4">
        <w:rPr>
          <w:lang w:val="en-US"/>
        </w:rPr>
        <w:t>born between 199</w:t>
      </w:r>
      <w:r w:rsidR="004445F9">
        <w:rPr>
          <w:lang w:val="en-US"/>
        </w:rPr>
        <w:t>2</w:t>
      </w:r>
      <w:r w:rsidRPr="00291BE4">
        <w:rPr>
          <w:lang w:val="en-US"/>
        </w:rPr>
        <w:t xml:space="preserve"> and </w:t>
      </w:r>
      <w:r w:rsidR="004445F9" w:rsidRPr="00291BE4">
        <w:rPr>
          <w:lang w:val="en-US"/>
        </w:rPr>
        <w:t>201</w:t>
      </w:r>
      <w:r w:rsidR="004445F9">
        <w:rPr>
          <w:lang w:val="en-US"/>
        </w:rPr>
        <w:t>4</w:t>
      </w:r>
      <w:r w:rsidR="00EF32F6">
        <w:rPr>
          <w:lang w:val="en-US"/>
        </w:rPr>
        <w:t xml:space="preserve"> </w:t>
      </w:r>
      <w:r w:rsidR="00D83412">
        <w:rPr>
          <w:lang w:val="en-US"/>
        </w:rPr>
        <w:t xml:space="preserve">which includes 5316 live births </w:t>
      </w:r>
      <w:r w:rsidR="00EF32F6">
        <w:rPr>
          <w:lang w:val="en-US"/>
        </w:rPr>
        <w:t>according to the CPRC census</w:t>
      </w:r>
      <w:r w:rsidR="00C51BF3">
        <w:rPr>
          <w:lang w:val="en-US"/>
        </w:rPr>
        <w:t xml:space="preserve">. </w:t>
      </w:r>
      <w:r w:rsidR="00601B6A">
        <w:rPr>
          <w:lang w:val="en-US"/>
        </w:rPr>
        <w:t>According to the demographic data</w:t>
      </w:r>
      <w:r w:rsidR="00F77100">
        <w:rPr>
          <w:lang w:val="en-US"/>
        </w:rPr>
        <w:t xml:space="preserve">, </w:t>
      </w:r>
      <w:r w:rsidR="004445F9" w:rsidRPr="00291BE4">
        <w:rPr>
          <w:lang w:val="en-US"/>
        </w:rPr>
        <w:t>4</w:t>
      </w:r>
      <w:r w:rsidR="004445F9">
        <w:rPr>
          <w:lang w:val="en-US"/>
        </w:rPr>
        <w:t>257</w:t>
      </w:r>
      <w:r w:rsidR="004445F9" w:rsidRPr="00291BE4">
        <w:rPr>
          <w:lang w:val="en-US"/>
        </w:rPr>
        <w:t xml:space="preserve"> </w:t>
      </w:r>
      <w:r w:rsidR="00601B6A">
        <w:rPr>
          <w:lang w:val="en-US"/>
        </w:rPr>
        <w:t xml:space="preserve">of these </w:t>
      </w:r>
      <w:r w:rsidR="00C51BF3">
        <w:rPr>
          <w:lang w:val="en-US"/>
        </w:rPr>
        <w:t xml:space="preserve">infants </w:t>
      </w:r>
      <w:r w:rsidRPr="00291BE4">
        <w:rPr>
          <w:lang w:val="en-US"/>
        </w:rPr>
        <w:t>reached at least one year o</w:t>
      </w:r>
      <w:r w:rsidR="00EC6576">
        <w:rPr>
          <w:lang w:val="en-US"/>
        </w:rPr>
        <w:t>f age</w:t>
      </w:r>
      <w:r w:rsidRPr="00291BE4">
        <w:rPr>
          <w:lang w:val="en-US"/>
        </w:rPr>
        <w:t xml:space="preserve"> (</w:t>
      </w:r>
      <w:r w:rsidR="004445F9">
        <w:rPr>
          <w:lang w:val="en-US"/>
        </w:rPr>
        <w:t>80.1</w:t>
      </w:r>
      <w:r w:rsidR="009B085E">
        <w:rPr>
          <w:lang w:val="en-US"/>
        </w:rPr>
        <w:t>%),</w:t>
      </w:r>
      <w:r w:rsidRPr="00291BE4">
        <w:rPr>
          <w:lang w:val="en-US"/>
        </w:rPr>
        <w:t xml:space="preserve"> while </w:t>
      </w:r>
      <w:r w:rsidR="004445F9">
        <w:rPr>
          <w:lang w:val="en-US"/>
        </w:rPr>
        <w:t>766</w:t>
      </w:r>
      <w:r w:rsidR="004445F9" w:rsidRPr="00291BE4">
        <w:rPr>
          <w:lang w:val="en-US"/>
        </w:rPr>
        <w:t xml:space="preserve"> </w:t>
      </w:r>
      <w:r w:rsidR="0007501A">
        <w:rPr>
          <w:lang w:val="en-US"/>
        </w:rPr>
        <w:t xml:space="preserve">infants </w:t>
      </w:r>
      <w:r w:rsidR="00560C19">
        <w:rPr>
          <w:lang w:val="en-US"/>
        </w:rPr>
        <w:t xml:space="preserve">were recorded as </w:t>
      </w:r>
      <w:r w:rsidR="0007501A">
        <w:rPr>
          <w:lang w:val="en-US"/>
        </w:rPr>
        <w:t>passed away</w:t>
      </w:r>
      <w:r w:rsidRPr="00291BE4">
        <w:rPr>
          <w:lang w:val="en-US"/>
        </w:rPr>
        <w:t xml:space="preserve"> within the first year of their life (</w:t>
      </w:r>
      <w:r w:rsidR="004445F9">
        <w:rPr>
          <w:lang w:val="en-US"/>
        </w:rPr>
        <w:t>14.4</w:t>
      </w:r>
      <w:r w:rsidRPr="00291BE4">
        <w:rPr>
          <w:lang w:val="en-US"/>
        </w:rPr>
        <w:t xml:space="preserve">%) </w:t>
      </w:r>
      <w:r w:rsidRPr="00291BE4">
        <w:rPr>
          <w:lang w:val="en-US"/>
        </w:rPr>
        <w:fldChar w:fldCharType="begin"/>
      </w:r>
      <w:r w:rsidR="005410BF">
        <w:rPr>
          <w:lang w:val="en-US"/>
        </w:rPr>
        <w:instrText xml:space="preserve"> ADDIN ZOTERO_ITEM CSL_CITATION {"citationID":"gJuqFBWC","properties":{"formattedCitation":"(cf. Blomquist 2013)","plainCitation":"(cf. Blomquist 2013)"},"citationItems":[{"id":1080,"uris":["http://zotero.org/groups/21925/items/7MQF86T6"],"uri":["http://zotero.org/groups/21925/items/7MQF86T6"],"itemData":{"id":1080,"type":"article-journal","title":"Maternal effects on offspring mortality in rhesus macaques (&lt;i&gt;Macaca mulatta&lt;/i&gt;)","container-title":"American Journal of Primatology","page":"238–251","volume":"75","issue":"3","source":"Wiley Online Library","abstract":"The genetics of primate life histories are poorly understood, but quantitative genetic patterns in other mammals suggest phenotypic differences among individuals early in life can be strongly affected by interactions with mothers or other caretakers. I used generalized linear mixed model extensions of complex pedigree quantitative genetic techniques to explore regression coefficients and variance components for infant and juvenile mortality rates across prereproductive age classes in the semifree ranging Cayo Santiago rhesus macaques. Using a large set of records (maximum n = 977 mothers, 6,240 offspring), strong maternal effects can be identified early in development but they rapidly “burn off” as offspring age and mothers become less consistent buffers from increasingly prominent environmental variation. The different ways behavioral ecologists and animal breeders have defined and studied maternal effects can be subsumed, and even blended, within the quantitative genetic framework. Regression coefficients identify loss of the mother, maternal age, and offspring age within their birth cohort as having significant maternal effects on offspring mortality, while variance components for maternal identity record significant maternal influence in the first month of life. Am. J. Primatol. 75:238-251, 2013. © 2013 Wiley Periodicals, Inc.","DOI":"10.1002/ajp.22117","ISSN":"1098-2345","call-number":"0000","journalAbbreviation":"Am J Primatol","language":"en","author":[{"family":"Blomquist","given":"Gregory E."}],"issued":{"date-parts":[["2013"]]}},"prefix":"cf. "}],"schema":"https://github.com/citation-style-language/schema/raw/master/csl-citation.json"} </w:instrText>
      </w:r>
      <w:r w:rsidRPr="00291BE4">
        <w:rPr>
          <w:lang w:val="en-US"/>
        </w:rPr>
        <w:fldChar w:fldCharType="separate"/>
      </w:r>
      <w:r w:rsidR="005410BF" w:rsidRPr="005410BF">
        <w:t>(cf. Blomquist 2013)</w:t>
      </w:r>
      <w:r w:rsidRPr="00291BE4">
        <w:rPr>
          <w:lang w:val="en-US"/>
        </w:rPr>
        <w:fldChar w:fldCharType="end"/>
      </w:r>
      <w:r w:rsidRPr="00291BE4">
        <w:rPr>
          <w:lang w:val="en-US"/>
        </w:rPr>
        <w:t xml:space="preserve"> and </w:t>
      </w:r>
      <w:r w:rsidR="004445F9">
        <w:rPr>
          <w:lang w:val="en-US"/>
        </w:rPr>
        <w:t>293</w:t>
      </w:r>
      <w:r w:rsidR="004445F9" w:rsidRPr="00291BE4">
        <w:rPr>
          <w:lang w:val="en-US"/>
        </w:rPr>
        <w:t xml:space="preserve"> </w:t>
      </w:r>
      <w:r w:rsidR="0007501A">
        <w:rPr>
          <w:lang w:val="en-US"/>
        </w:rPr>
        <w:t xml:space="preserve">infants </w:t>
      </w:r>
      <w:r w:rsidRPr="00291BE4">
        <w:rPr>
          <w:lang w:val="en-US"/>
        </w:rPr>
        <w:t>were culled along with their mothers during their first months of life (</w:t>
      </w:r>
      <w:r w:rsidR="004445F9">
        <w:rPr>
          <w:lang w:val="en-US"/>
        </w:rPr>
        <w:t>5.5</w:t>
      </w:r>
      <w:r w:rsidRPr="00291BE4">
        <w:rPr>
          <w:lang w:val="en-US"/>
        </w:rPr>
        <w:t xml:space="preserve">%). </w:t>
      </w:r>
    </w:p>
    <w:p w14:paraId="27B8220F" w14:textId="616E3DFF" w:rsidR="00E0566C" w:rsidRDefault="00601B6A" w:rsidP="00601B6A">
      <w:pPr>
        <w:autoSpaceDE w:val="0"/>
        <w:autoSpaceDN w:val="0"/>
        <w:adjustRightInd w:val="0"/>
        <w:spacing w:line="480" w:lineRule="auto"/>
        <w:ind w:firstLine="708"/>
        <w:jc w:val="both"/>
        <w:rPr>
          <w:lang w:val="en-US"/>
        </w:rPr>
      </w:pPr>
      <w:r>
        <w:rPr>
          <w:lang w:val="en-US"/>
        </w:rPr>
        <w:t xml:space="preserve">As stressed in the main text, </w:t>
      </w:r>
      <w:r w:rsidRPr="003B4503">
        <w:rPr>
          <w:lang w:val="en-US"/>
        </w:rPr>
        <w:t xml:space="preserve">genetic sampling at one year of age </w:t>
      </w:r>
      <w:r>
        <w:rPr>
          <w:lang w:val="en-US"/>
        </w:rPr>
        <w:t xml:space="preserve">in general </w:t>
      </w:r>
      <w:r w:rsidRPr="003B4503">
        <w:rPr>
          <w:lang w:val="en-US"/>
        </w:rPr>
        <w:t xml:space="preserve">was never complete for an entire </w:t>
      </w:r>
      <w:r>
        <w:rPr>
          <w:lang w:val="en-US"/>
        </w:rPr>
        <w:t xml:space="preserve">birth </w:t>
      </w:r>
      <w:r w:rsidRPr="003B4503">
        <w:rPr>
          <w:lang w:val="en-US"/>
        </w:rPr>
        <w:t>cohort</w:t>
      </w:r>
      <w:r>
        <w:rPr>
          <w:lang w:val="en-US"/>
        </w:rPr>
        <w:t xml:space="preserve">. </w:t>
      </w:r>
      <w:r w:rsidR="0017548D">
        <w:rPr>
          <w:lang w:val="en-US"/>
        </w:rPr>
        <w:t xml:space="preserve">However, during each annual trapping season, infants at the age of one year </w:t>
      </w:r>
      <w:r w:rsidR="00D83412">
        <w:rPr>
          <w:lang w:val="en-US"/>
        </w:rPr>
        <w:t>were</w:t>
      </w:r>
      <w:r w:rsidR="0017548D">
        <w:rPr>
          <w:lang w:val="en-US"/>
        </w:rPr>
        <w:t xml:space="preserve"> trapped to receive their individual identification code. After return to their social group, each individual will be matched to its </w:t>
      </w:r>
      <w:r w:rsidR="0059550A">
        <w:rPr>
          <w:lang w:val="en-US"/>
        </w:rPr>
        <w:t xml:space="preserve">behavioral </w:t>
      </w:r>
      <w:r w:rsidR="0017548D">
        <w:rPr>
          <w:lang w:val="en-US"/>
        </w:rPr>
        <w:t xml:space="preserve">mother, so the baby code used before will be replaced in the </w:t>
      </w:r>
      <w:r w:rsidR="0059550A">
        <w:rPr>
          <w:lang w:val="en-US"/>
        </w:rPr>
        <w:t>demographic data</w:t>
      </w:r>
      <w:r w:rsidR="0017548D">
        <w:rPr>
          <w:lang w:val="en-US"/>
        </w:rPr>
        <w:t xml:space="preserve">base by the individual identification code (‘confirmed ID’). </w:t>
      </w:r>
      <w:r w:rsidR="00D3481F">
        <w:rPr>
          <w:lang w:val="en-US"/>
        </w:rPr>
        <w:t xml:space="preserve">From </w:t>
      </w:r>
      <w:r w:rsidR="005235BB">
        <w:rPr>
          <w:lang w:val="en-US"/>
        </w:rPr>
        <w:t>the total of</w:t>
      </w:r>
      <w:r w:rsidR="00D3481F">
        <w:rPr>
          <w:lang w:val="en-US"/>
        </w:rPr>
        <w:t xml:space="preserve"> </w:t>
      </w:r>
      <w:r w:rsidR="00970537">
        <w:rPr>
          <w:lang w:val="en-US"/>
        </w:rPr>
        <w:t xml:space="preserve">5316 </w:t>
      </w:r>
      <w:r w:rsidR="002D4723">
        <w:rPr>
          <w:lang w:val="en-US"/>
        </w:rPr>
        <w:t xml:space="preserve">infants </w:t>
      </w:r>
      <w:r w:rsidR="00560C19">
        <w:rPr>
          <w:lang w:val="en-US"/>
        </w:rPr>
        <w:t>recorded as live births</w:t>
      </w:r>
      <w:r w:rsidR="00970537">
        <w:rPr>
          <w:lang w:val="en-US"/>
        </w:rPr>
        <w:t>, we were able to</w:t>
      </w:r>
      <w:r w:rsidR="0007501A">
        <w:rPr>
          <w:lang w:val="en-US"/>
        </w:rPr>
        <w:t xml:space="preserve"> collect </w:t>
      </w:r>
      <w:r w:rsidR="002D4723">
        <w:rPr>
          <w:lang w:val="en-US"/>
        </w:rPr>
        <w:t xml:space="preserve">DNA </w:t>
      </w:r>
      <w:r w:rsidR="005235BB">
        <w:rPr>
          <w:lang w:val="en-US"/>
        </w:rPr>
        <w:t>from</w:t>
      </w:r>
      <w:r w:rsidR="00D3481F">
        <w:rPr>
          <w:lang w:val="en-US"/>
        </w:rPr>
        <w:t xml:space="preserve"> </w:t>
      </w:r>
      <w:r w:rsidR="00970537">
        <w:rPr>
          <w:lang w:val="en-US"/>
        </w:rPr>
        <w:t xml:space="preserve">4014 </w:t>
      </w:r>
      <w:r w:rsidR="00D3481F">
        <w:rPr>
          <w:lang w:val="en-US"/>
        </w:rPr>
        <w:t>infants</w:t>
      </w:r>
      <w:r w:rsidR="0059550A">
        <w:rPr>
          <w:lang w:val="en-US"/>
        </w:rPr>
        <w:t xml:space="preserve"> of confirmed IDs</w:t>
      </w:r>
      <w:r w:rsidR="00D3481F">
        <w:rPr>
          <w:lang w:val="en-US"/>
        </w:rPr>
        <w:t xml:space="preserve"> </w:t>
      </w:r>
      <w:r w:rsidR="00970537">
        <w:rPr>
          <w:lang w:val="en-US"/>
        </w:rPr>
        <w:t>(75.5%)</w:t>
      </w:r>
      <w:r w:rsidR="00107E2D">
        <w:rPr>
          <w:lang w:val="en-US"/>
        </w:rPr>
        <w:t xml:space="preserve">, </w:t>
      </w:r>
      <w:r w:rsidR="0007501A" w:rsidRPr="0007501A">
        <w:rPr>
          <w:lang w:val="en-US"/>
        </w:rPr>
        <w:t>but f</w:t>
      </w:r>
      <w:r w:rsidR="00560C19" w:rsidRPr="0007501A">
        <w:rPr>
          <w:lang w:val="en-US"/>
        </w:rPr>
        <w:t>or the remaining</w:t>
      </w:r>
      <w:r w:rsidR="0007501A">
        <w:rPr>
          <w:lang w:val="en-US"/>
        </w:rPr>
        <w:t xml:space="preserve"> ones</w:t>
      </w:r>
      <w:r w:rsidR="00560C19" w:rsidRPr="0007501A">
        <w:rPr>
          <w:lang w:val="en-US"/>
        </w:rPr>
        <w:t xml:space="preserve"> we lack a genetic sample</w:t>
      </w:r>
      <w:r w:rsidR="00107E2D" w:rsidRPr="0007501A">
        <w:rPr>
          <w:lang w:val="en-US"/>
        </w:rPr>
        <w:t xml:space="preserve">. </w:t>
      </w:r>
      <w:r w:rsidR="005E4D17">
        <w:rPr>
          <w:lang w:val="en-US"/>
        </w:rPr>
        <w:t>The</w:t>
      </w:r>
      <w:r w:rsidR="00864ACC">
        <w:rPr>
          <w:lang w:val="en-US"/>
        </w:rPr>
        <w:t xml:space="preserve"> </w:t>
      </w:r>
      <w:r w:rsidR="005E4D17">
        <w:rPr>
          <w:lang w:val="en-US"/>
        </w:rPr>
        <w:t>lacking samples</w:t>
      </w:r>
      <w:r w:rsidR="00864ACC">
        <w:rPr>
          <w:lang w:val="en-US"/>
        </w:rPr>
        <w:t xml:space="preserve"> </w:t>
      </w:r>
      <w:r>
        <w:rPr>
          <w:lang w:val="en-US"/>
        </w:rPr>
        <w:t xml:space="preserve">included </w:t>
      </w:r>
      <w:r w:rsidR="00864ACC">
        <w:rPr>
          <w:lang w:val="en-US"/>
        </w:rPr>
        <w:t>only animals of non-confirmed IDs</w:t>
      </w:r>
      <w:r w:rsidR="00D83412">
        <w:rPr>
          <w:lang w:val="en-US"/>
        </w:rPr>
        <w:t>,</w:t>
      </w:r>
      <w:r w:rsidR="00864ACC">
        <w:rPr>
          <w:lang w:val="en-US"/>
        </w:rPr>
        <w:t xml:space="preserve"> either</w:t>
      </w:r>
      <w:r w:rsidR="00560C19" w:rsidRPr="0007501A">
        <w:rPr>
          <w:lang w:val="en-US"/>
        </w:rPr>
        <w:t xml:space="preserve"> removed </w:t>
      </w:r>
      <w:r w:rsidR="00864ACC">
        <w:rPr>
          <w:lang w:val="en-US"/>
        </w:rPr>
        <w:t xml:space="preserve">subjects </w:t>
      </w:r>
      <w:r>
        <w:rPr>
          <w:lang w:val="en-US"/>
        </w:rPr>
        <w:t xml:space="preserve">(to control for population size, see main text) </w:t>
      </w:r>
      <w:r w:rsidR="00864ACC">
        <w:rPr>
          <w:lang w:val="en-US"/>
        </w:rPr>
        <w:t>or</w:t>
      </w:r>
      <w:r w:rsidR="00560C19" w:rsidRPr="0007501A">
        <w:rPr>
          <w:lang w:val="en-US"/>
        </w:rPr>
        <w:t xml:space="preserve"> </w:t>
      </w:r>
      <w:r w:rsidR="00864ACC">
        <w:rPr>
          <w:lang w:val="en-US"/>
        </w:rPr>
        <w:t>dead subjects</w:t>
      </w:r>
      <w:r w:rsidR="00560C19" w:rsidRPr="0007501A">
        <w:rPr>
          <w:lang w:val="en-US"/>
        </w:rPr>
        <w:t xml:space="preserve"> </w:t>
      </w:r>
      <w:r w:rsidR="00107E2D" w:rsidRPr="0007501A">
        <w:rPr>
          <w:lang w:val="en-US"/>
        </w:rPr>
        <w:t>likely includ</w:t>
      </w:r>
      <w:r w:rsidR="00864ACC">
        <w:rPr>
          <w:lang w:val="en-US"/>
        </w:rPr>
        <w:t>ing</w:t>
      </w:r>
      <w:r w:rsidR="00107E2D" w:rsidRPr="0007501A">
        <w:rPr>
          <w:lang w:val="en-US"/>
        </w:rPr>
        <w:t xml:space="preserve"> </w:t>
      </w:r>
      <w:r w:rsidR="0036450A">
        <w:rPr>
          <w:lang w:val="en-US"/>
        </w:rPr>
        <w:t xml:space="preserve">some </w:t>
      </w:r>
      <w:r w:rsidR="00107E2D" w:rsidRPr="0007501A">
        <w:rPr>
          <w:lang w:val="en-US"/>
        </w:rPr>
        <w:t>double entries for the same infant due to the inability to correctly identify all dead infants.</w:t>
      </w:r>
    </w:p>
    <w:p w14:paraId="30A8A04B" w14:textId="77777777" w:rsidR="001E28EE" w:rsidRDefault="001E28EE" w:rsidP="00E61BFC">
      <w:pPr>
        <w:autoSpaceDE w:val="0"/>
        <w:autoSpaceDN w:val="0"/>
        <w:adjustRightInd w:val="0"/>
        <w:spacing w:line="480" w:lineRule="auto"/>
        <w:jc w:val="both"/>
        <w:rPr>
          <w:lang w:val="en-US"/>
        </w:rPr>
      </w:pPr>
    </w:p>
    <w:p w14:paraId="501A3702" w14:textId="77777777" w:rsidR="001E28EE" w:rsidRPr="00E61BFC" w:rsidRDefault="001E28EE" w:rsidP="00EB1885">
      <w:pPr>
        <w:spacing w:line="480" w:lineRule="auto"/>
        <w:jc w:val="both"/>
        <w:rPr>
          <w:i/>
          <w:color w:val="131313"/>
        </w:rPr>
      </w:pPr>
      <w:r w:rsidRPr="00886001">
        <w:rPr>
          <w:i/>
          <w:color w:val="131313"/>
        </w:rPr>
        <w:t>a) Univers</w:t>
      </w:r>
      <w:r>
        <w:rPr>
          <w:i/>
          <w:color w:val="131313"/>
        </w:rPr>
        <w:t>ity of Leipzig (UL) database</w:t>
      </w:r>
      <w:bookmarkStart w:id="0" w:name="_GoBack"/>
      <w:bookmarkEnd w:id="0"/>
    </w:p>
    <w:p w14:paraId="755968CB" w14:textId="0B66FF46" w:rsidR="00C27820" w:rsidRDefault="001E28EE" w:rsidP="00EB1885">
      <w:pPr>
        <w:spacing w:line="480" w:lineRule="auto"/>
        <w:jc w:val="both"/>
        <w:rPr>
          <w:color w:val="131313"/>
        </w:rPr>
      </w:pPr>
      <w:r>
        <w:rPr>
          <w:color w:val="131313"/>
        </w:rPr>
        <w:t>Between 1992 and 2000, blood samples were collec</w:t>
      </w:r>
      <w:r w:rsidR="00A97383">
        <w:rPr>
          <w:color w:val="131313"/>
        </w:rPr>
        <w:t>ted from all captured monkeys of</w:t>
      </w:r>
      <w:r>
        <w:rPr>
          <w:color w:val="131313"/>
        </w:rPr>
        <w:t xml:space="preserve"> the entire island du</w:t>
      </w:r>
      <w:r w:rsidR="00C27820">
        <w:rPr>
          <w:color w:val="131313"/>
        </w:rPr>
        <w:t>ring the annual trapping season</w:t>
      </w:r>
      <w:r w:rsidR="00A97383">
        <w:rPr>
          <w:color w:val="131313"/>
        </w:rPr>
        <w:t>. This</w:t>
      </w:r>
      <w:r>
        <w:rPr>
          <w:color w:val="131313"/>
        </w:rPr>
        <w:t xml:space="preserve"> result</w:t>
      </w:r>
      <w:r w:rsidR="00A97383">
        <w:rPr>
          <w:color w:val="131313"/>
        </w:rPr>
        <w:t>ed</w:t>
      </w:r>
      <w:r>
        <w:rPr>
          <w:color w:val="131313"/>
        </w:rPr>
        <w:t xml:space="preserve"> in the first genetic database o</w:t>
      </w:r>
      <w:r w:rsidR="00A97383">
        <w:rPr>
          <w:color w:val="131313"/>
        </w:rPr>
        <w:t xml:space="preserve">f the Cayo Santiago population established through a collaboration between </w:t>
      </w:r>
      <w:r w:rsidR="005C32E7">
        <w:rPr>
          <w:color w:val="131313"/>
        </w:rPr>
        <w:t xml:space="preserve">the </w:t>
      </w:r>
      <w:r w:rsidR="00A97383">
        <w:rPr>
          <w:color w:val="131313"/>
        </w:rPr>
        <w:t xml:space="preserve">CPRC and German </w:t>
      </w:r>
      <w:r w:rsidR="00A97383">
        <w:rPr>
          <w:color w:val="131313"/>
        </w:rPr>
        <w:lastRenderedPageBreak/>
        <w:t xml:space="preserve">scientists. </w:t>
      </w:r>
      <w:r>
        <w:rPr>
          <w:color w:val="131313"/>
        </w:rPr>
        <w:t xml:space="preserve">The initial genetic database was constructed with up to 15 microsatellite markers </w:t>
      </w:r>
      <w:r w:rsidR="007E4B5F">
        <w:rPr>
          <w:color w:val="131313"/>
        </w:rPr>
        <w:fldChar w:fldCharType="begin"/>
      </w:r>
      <w:r w:rsidR="0059689B">
        <w:rPr>
          <w:color w:val="131313"/>
        </w:rPr>
        <w:instrText xml:space="preserve"> ADDIN ZOTERO_ITEM CSL_CITATION {"citationID":"FEnLh8RO","properties":{"formattedCitation":"{\\rtf (N\\uc0\\u252{}rnberg et al. 1998; Widdig et al. 2001, 2004)}","plainCitation":"(Nürnberg et al. 1998; Widdig et al. 2001, 2004)"},"citationItems":[{"id":20270,"uris":["http://zotero.org/groups/21925/items/PUEEWUIP"],"uri":["http://zotero.org/groups/21925/items/PUEEWUIP"],"itemData":{"id":20270,"type":"article-journal","title":"Paternity assessment in rhesus macaques (&lt;i&gt;Macaca mulatta&lt;/i&gt;): Multilocus DNA fingerprinting and PCR marker typing","container-title":"American Journal of Primatology","page":"1-18","volume":"44","issue":"1","source":"Wiley Online Library","abstract":"Establishing kinship relations in primates using modern molecular genetic techniques has enhanced the ability to scrutinize a number of fundamental biological issues. We screened 51 human short tandem repeats (STRs) for cross-species PCR amplification in rhesus macaques (Macaca mulatta) and identified 11 polymorphic loci with heterozygosity rates of at least 0.6. These markers were used for paternity testing in three social groups (M, R, and S) of rhesus macaques from Cayo Santiago, Puerto Rico. Several consecutive birth cohorts were analyzed in which approximately 200 males were tested for paternity against more than 100 mother/infant pairs. Despite a combined exclusion rate of more than 99.9% in all three groups, some cases could not be solved unequivocally with the STR markers and additional testing of the MHC-associated DQB1 polymorphism. A final decision became possible through multilocus DNA fingerprinting with one or more of the oligonucleotide probes (GATA)4, (CA)8, and (CAC)5. Paternity assessment by multilocus DNA analysis with probe (CAC)5 alone was found to have limitations in rhesus macaques as regards the number of potential sires which might be involved in a given case. Multilocus DNA fingerprinting requires large amounts of DNA, and the ensuing autoradiographic patterns present difficulties in comparisons across gels and even within the same gel across remote lanes. Computer-assisted image analysis was incapable of eliminating this problem. Therefore, a dual approach to DNA typing has been adopted, using STR markers to reduce the number of potential sires to a level where all remaining candidates can be tested by multilocus DNA fingerprinting on a single gel, preferably in lanes adjacent to the mother/infant pair. Am. J. Primatol. 44:1–18, 1998. © 1998 Wiley-Liss, Inc.","DOI":"10.1002/(SICI)1098-2345(1998)44:1&lt;1::AID-AJP1&gt;3.0.CO;2-#","ISSN":"1098-2345","shortTitle":"Paternity assessment in rhesus macaques (Macaca mulatta)","journalAbbreviation":"Am. J. Primatol.","language":"en","author":[{"family":"Nürnberg","given":"P."},{"family":"Sauermann","given":"U."},{"family":"Kayser","given":"M."},{"family":"Lanfer","given":"C."},{"family":"Manz","given":"E."},{"family":"Widdig","given":"A."},{"family":"Berard","given":"J."},{"family":"Bercovitch","given":"F. B."},{"family":"Kessler","given":"M."},{"family":"Schmidtke","given":"J."},{"family":"Krawczak","given":"M."}],"issued":{"date-parts":[["1998",1,1]]}}},{"id":"CKISYp51/dV5jwHog","uris":["http://zotero.org/groups/21925/items/VMW4RVBV"],"uri":["http://zotero.org/groups/21925/items/VMW4RVBV"],"itemData":{"id":"CKISYp51/dV5jwHog","type":"article-journal","title":"A longitudinal analysis of reproductive skew in male rhesus macaques","container-title":"Proceedings of the Royal Society B: Biological Sciences","page":"819-826","volume":"271","abstract":"One of the basic tenets of the theory of sexual selection is that male reproductive success should be large in polygynous species. In pursuit of this creed, we analysed six years of molecular genetic data from a population of free-ranging rhesus macaques (Macaca mulatta) using Nonacs’ B index to establish the degree of male reproductive skew in the study troop. On average, the top sire in each year produced 24% of infants while 71% of troop males sired no offspring at all. The B index was significantly different from zero throughout the study period when all potential troop sires were considered, and in two years for actual sires only. As a consequence of this pronounced reproductive skew, 74% of infants had at least one paternal half-sibling in their own birth cohort. Reproductive success was greatest for high-ranking males, for males who spent the whole mating season in the group, and for males between 9 and 11 years of age. Heterozygosity at MHC class II gene DQB1 turned out to be the strongest predictor of individual reproductive success. A negative relationship suggestive of female mate choice was noted between the B index and the proportion of extra-group paternities. Reproductive skew was not associated with relatedness among potential sires or with female cycle synchrony. In summary, we conclude that reproductive skew in male rhesus macaques is best accounted for by the “limited control” model, with multiple factors interacting to regulate individual reproductive output.","shortTitle":"Widdig, Bercovitch et al. 2004 – A longitudinal analysis of reproductive","author":[{"family":"Widdig","given":"A."},{"family":"Bercovitch","given":"F.B."},{"family":"Streich","given":"W.J."},{"family":"Nürnberg","given":"P."},{"family":"Krawczak","given":"M."}],"issued":{"year":2004},"page-first":"819","title-short":"Widdig, Bercovitch et al. 2004 – A longitudinal analysis of reproductive"}},{"id":220,"uris":["http://zotero.org/groups/21925/items/37XWE8I2"],"uri":["http://zotero.org/groups/21925/items/37XWE8I2"],"itemData":{"id":220,"type":"article-journal","title":"Paternal relatedness and age proximity regulate social relationships among adult female rhesus macaques","container-title":"Proceedings of the National Academy of Sciences","page":"13769-13773","volume":"98","DOI":"10.1073/pnas.241210198","shortTitle":"Widdig, Nürnberg et al. 2001 – Paternal relatedness and age proximity","journalAbbreviation":"P Natl Acad Sci USA","author":[{"family":"Widdig","given":"A."},{"family":"Nürnberg","given":"P."},{"family":"Krawczak","given":"M."},{"family":"Streich","given":"W.J."},{"family":"Bercovitch","given":"F.B."}],"issued":{"date-parts":[["2001"]]}}}],"schema":"https://github.com/citation-style-language/schema/raw/master/csl-citation.json"} </w:instrText>
      </w:r>
      <w:r w:rsidR="007E4B5F">
        <w:rPr>
          <w:color w:val="131313"/>
        </w:rPr>
        <w:fldChar w:fldCharType="separate"/>
      </w:r>
      <w:r w:rsidR="0059689B" w:rsidRPr="0059689B">
        <w:t>(Nürnberg et al. 1998; Widdig et al. 2001, 2004)</w:t>
      </w:r>
      <w:r w:rsidR="007E4B5F">
        <w:rPr>
          <w:color w:val="131313"/>
        </w:rPr>
        <w:fldChar w:fldCharType="end"/>
      </w:r>
      <w:r w:rsidR="007E4B5F">
        <w:rPr>
          <w:color w:val="131313"/>
        </w:rPr>
        <w:t xml:space="preserve">. </w:t>
      </w:r>
      <w:r>
        <w:rPr>
          <w:color w:val="131313"/>
        </w:rPr>
        <w:t>After 2000, this database was maintained by AW and collaborators. In 2010</w:t>
      </w:r>
      <w:r w:rsidR="00C27820">
        <w:rPr>
          <w:color w:val="131313"/>
        </w:rPr>
        <w:t>,</w:t>
      </w:r>
      <w:r>
        <w:rPr>
          <w:color w:val="131313"/>
        </w:rPr>
        <w:t xml:space="preserve"> the database was</w:t>
      </w:r>
      <w:r w:rsidR="00A97383">
        <w:rPr>
          <w:color w:val="131313"/>
        </w:rPr>
        <w:t xml:space="preserve"> transferred to the genetic</w:t>
      </w:r>
      <w:r>
        <w:rPr>
          <w:color w:val="131313"/>
        </w:rPr>
        <w:t xml:space="preserve"> laboratory of the Behavioral Ecology Research Group at University Leipzig, Germany. Sampling and genotyping continued on </w:t>
      </w:r>
      <w:r w:rsidR="005410BF">
        <w:rPr>
          <w:color w:val="131313"/>
        </w:rPr>
        <w:t>one</w:t>
      </w:r>
      <w:r>
        <w:rPr>
          <w:color w:val="131313"/>
        </w:rPr>
        <w:t xml:space="preserve"> study group, troop R, including all offspring of consecutive birth cohorts and new potential sires of the entire island</w:t>
      </w:r>
      <w:r w:rsidRPr="00077C60">
        <w:rPr>
          <w:color w:val="131313"/>
        </w:rPr>
        <w:t xml:space="preserve"> </w:t>
      </w:r>
      <w:r>
        <w:rPr>
          <w:color w:val="131313"/>
        </w:rPr>
        <w:t xml:space="preserve">not previously genotyped </w:t>
      </w:r>
      <w:r>
        <w:rPr>
          <w:color w:val="131313"/>
        </w:rPr>
        <w:fldChar w:fldCharType="begin"/>
      </w:r>
      <w:r w:rsidR="0059689B">
        <w:rPr>
          <w:color w:val="131313"/>
        </w:rPr>
        <w:instrText xml:space="preserve"> ADDIN ZOTERO_ITEM CSL_CITATION {"citationID":"3Sj4gut1","properties":{"formattedCitation":"(Langos et al. 2013)","plainCitation":"(Langos et al. 2013)"},"citationItems":[{"id":4730,"uris":["http://zotero.org/groups/21925/items/DSXB8K6A"],"uri":["http://zotero.org/groups/21925/items/DSXB8K6A"],"itemData":{"id":4730,"type":"article-journal","title":"The impact of paternity on male–infant association in a primate with low paternity certainty","container-title":"Molecular Ecology","page":"3638–3651","volume":"22","issue":"13","source":"Wiley Online Library","abstract":"In multimale groups where females mate promiscuously, male–infant associations have rarely been studied. However, recent studies have shown that males selectively support their offspring during agonistic conflicts with other juveniles and that father's presence accelerates offspring maturation. Furthermore, it was shown that males invest in unrelated infants to enhance future mating success with the infant's mother. Hence, infant care might provide fitness gain for males. Here, we investigate male–infant associations in rhesus macaques (Macaca mulatta), a primate with low paternity certainty as females mate with multiple partners and males ensure paternity less efficiently through mate-guarding. We combined behavioural data with genetic paternity analyses of one cohort of the semi-free-ranging population of Cayo Santiago (Puerto Rico) and recorded affiliative and aggressive interactions between focal subjects and adult males from birth to sexual maturation (0–4 years) of focal subjects. Our results revealed that 9.6% of all interactions of focal subjects involved an adult male and 94% of all male–infant interactions were affiliative, indicating the rareness of male–infant aggression. Second and most interestingly, sires were more likely to affiliate with their offspring than nonsires with unrelated infants. This preference was independent of mother's proximity and emphasized during early infancy. Male–infant affiliation rose with infant age and was pronounced between adult males and male rather than female focal subjects. Overall, our results suggest that male–infant affiliation is also an important component in structuring primate societies and affiliation directed towards own offspring presumably represent low-cost paternal care.","DOI":"10.1111/mec.12328","ISSN":"1365-294X","journalAbbreviation":"Mol Ecol","language":"en","author":[{"family":"Langos","given":"Doreen"},{"family":"Kulik","given":"Lars"},{"family":"Mundry","given":"Roger"},{"family":"Widdig","given":"Anja"}],"issued":{"date-parts":[["2013"]]}}}],"schema":"https://github.com/citation-style-language/schema/raw/master/csl-citation.json"} </w:instrText>
      </w:r>
      <w:r>
        <w:rPr>
          <w:color w:val="131313"/>
        </w:rPr>
        <w:fldChar w:fldCharType="separate"/>
      </w:r>
      <w:r w:rsidR="0059689B" w:rsidRPr="0059689B">
        <w:t>(Langos et al. 2013)</w:t>
      </w:r>
      <w:r>
        <w:rPr>
          <w:color w:val="131313"/>
        </w:rPr>
        <w:fldChar w:fldCharType="end"/>
      </w:r>
      <w:r>
        <w:rPr>
          <w:color w:val="131313"/>
        </w:rPr>
        <w:t xml:space="preserve">. Starting </w:t>
      </w:r>
      <w:r w:rsidR="00D83412">
        <w:rPr>
          <w:color w:val="131313"/>
        </w:rPr>
        <w:t xml:space="preserve">in </w:t>
      </w:r>
      <w:r>
        <w:rPr>
          <w:color w:val="131313"/>
        </w:rPr>
        <w:t xml:space="preserve">2007, </w:t>
      </w:r>
      <w:r w:rsidR="00A97383">
        <w:rPr>
          <w:color w:val="131313"/>
        </w:rPr>
        <w:t>all group members of group V as well as</w:t>
      </w:r>
      <w:r>
        <w:rPr>
          <w:color w:val="131313"/>
        </w:rPr>
        <w:t xml:space="preserve"> </w:t>
      </w:r>
      <w:r w:rsidR="00A97383">
        <w:rPr>
          <w:color w:val="131313"/>
        </w:rPr>
        <w:t>infants born between</w:t>
      </w:r>
      <w:r>
        <w:rPr>
          <w:color w:val="131313"/>
        </w:rPr>
        <w:t xml:space="preserve"> 2004 </w:t>
      </w:r>
      <w:r w:rsidR="00A97383">
        <w:rPr>
          <w:color w:val="131313"/>
        </w:rPr>
        <w:t>and</w:t>
      </w:r>
      <w:r>
        <w:rPr>
          <w:color w:val="131313"/>
        </w:rPr>
        <w:t xml:space="preserve"> 2009 were included </w:t>
      </w:r>
      <w:r>
        <w:rPr>
          <w:color w:val="131313"/>
        </w:rPr>
        <w:fldChar w:fldCharType="begin"/>
      </w:r>
      <w:r w:rsidR="0059689B">
        <w:rPr>
          <w:color w:val="131313"/>
        </w:rPr>
        <w:instrText xml:space="preserve"> ADDIN ZOTERO_ITEM CSL_CITATION {"citationID":"RepxO4PU","properties":{"formattedCitation":"(Dubuc et al. 2011, 2012)","plainCitation":"(Dubuc et al. 2011, 2012)"},"citationItems":[{"id":1322,"uris":["http://zotero.org/groups/21925/items/8TX4P45E"],"uri":["http://zotero.org/groups/21925/items/8TX4P45E"],"itemData":{"id":1322,"type":"article-journal","title":"Testing the Priority-of-Access model in a seasonally breeding primate species","container-title":"Behavioral Ecology and Sociobiology","page":"1615-1627","volume":"65","issue":"8","abstract":"In mammals, when females are clumped in space, male access to receptive females is usually determined by a dominance hierarchy based on fighting ability. In polygynandrous primates, as opposed to most mammalian species, the strength of the relationship between male social status and reproductive success varies greatly. It has been proposed that the degree to which paternity is determined by male rank decreases with increasing female reproductive synchrony. The priority-of-access model (PoA) predicts male reproductive success based on female synchrony and male dominance rank. To date, most tests of the PoA using paternity data involved nonseasonally breeding species. Here, we examine whether the PoA explains the relatively low reproductive skew in relation to dominance rank reported in the rhesus macaque, a strictly seasonal species. We collected behavioral, genetic, and hormonal data on one group of the free-ranging population on Cayo Santiago (Puerto Rico) for 2 years. The PoA correctly predicted the steepness of male reproductive skew, but not its relationship to male dominance: the most successful sire, fathering one third of the infants, was high but not top ranking. In contrast, mating success was not significantly skewed, suggesting that other mechanisms than social status contributed to male reproductive success. Dominance may be less important for paternity in rhesus macaques than in other primate species because it is reached through queuing rather than contest, leading to alpha males not necessarily being the strongest or most attractive male. More work is needed to fully elucidate the mechanisms determining paternity in rhesus macaques.","DOI":"10.1007/s00265-011-1172-8","ISSN":"0340-5443","journalAbbreviation":"Behav Ecol Sociobiol","author":[{"family":"Dubuc","given":"Constance"},{"family":"Muniz","given":"Laura"},{"family":"Heistermann","given":"Michael"},{"family":"Engelhardt","given":"Antje"},{"family":"Widdig","given":"Anja"}],"issued":{"date-parts":[["2011",3,25]]}}},{"id":4572,"uris":["http://zotero.org/groups/21925/items/SAFQQFC6"],"uri":["http://zotero.org/groups/21925/items/SAFQQFC6"],"itemData":{"id":4572,"type":"article-journal","title":"Do males time their mate-guarding effort with the fertile phase in order to secure fertilisation in Cayo Santiago rhesus macaques?","container-title":"Hormones and Behavior","page":"696-705","volume":"61","issue":"5","source":"ScienceDirect","abstract":"In contrast to most mammalian species, female sexual activity is not limited to the fertile phase of the ovarian cycle in anthropoid primates, which has long been proposed to conceal the timing of ovulation to males. It is now generally believed that females are still most attractive during the fertile phase, leading to high-ranking males successfully mate-guarding them specifically during this period. While studies conducted in species exhibiting exaggerated sexual swellings (probabilistic signal of the fertile phase) have generally supported this hypothesis, mixed support comes from others. Here, we investigated whether high-ranking males timed mate-guarding effort towards female fertile phases in rhesus macaques (Macaca mulatta). In this species, adult females do not exhibit sexual swellings, but undergo facial skin colour variation, an alternative oestrogen-dependent graded-signal of female reproductive status. We collected behavioural, hormonal and genetic paternity data during two mating seasons for one group of the free-ranging population of Cayo Santiago. Our results show that mate-guarding by top-ranking males did not completely cover the entire female fertile phase and that this tactic accounted for only 30–40% of all fertilisations observed. Males tended to prolong mate-guarding into the luteal phase (null probability of fertilisation), which mirrors the pattern of male attraction to female facial colour reported in an earlier study. These findings suggest that males may have limited knowledge regarding the exact timing of females' fertile phase in rhesus macaques, which presumably allows females to gain more control over reproduction relative to other anthropoid primate species.","DOI":"10.1016/j.yhbeh.2012.03.003","ISSN":"0018-506X","call-number":"0000","journalAbbreviation":"Horm Behav","author":[{"family":"Dubuc","given":"Constance"},{"family":"Muniz","given":"Laura"},{"family":"Heistermann","given":"Michael"},{"family":"Widdig","given":"Anja"},{"family":"Engelhardt","given":"Antje"}],"issued":{"date-parts":[["2012",5]]}}}],"schema":"https://github.com/citation-style-language/schema/raw/master/csl-citation.json"} </w:instrText>
      </w:r>
      <w:r>
        <w:rPr>
          <w:color w:val="131313"/>
        </w:rPr>
        <w:fldChar w:fldCharType="separate"/>
      </w:r>
      <w:r w:rsidR="0059689B" w:rsidRPr="0059689B">
        <w:t>(Dubuc et al. 2011, 2012)</w:t>
      </w:r>
      <w:r>
        <w:rPr>
          <w:color w:val="131313"/>
        </w:rPr>
        <w:fldChar w:fldCharType="end"/>
      </w:r>
      <w:r>
        <w:rPr>
          <w:color w:val="131313"/>
        </w:rPr>
        <w:t xml:space="preserve">. In the last decade, tissue, hair and </w:t>
      </w:r>
      <w:r w:rsidR="00951885">
        <w:rPr>
          <w:color w:val="131313"/>
        </w:rPr>
        <w:t>faecal</w:t>
      </w:r>
      <w:r>
        <w:rPr>
          <w:color w:val="131313"/>
        </w:rPr>
        <w:t xml:space="preserve"> samples from alive and dead subjects were </w:t>
      </w:r>
      <w:r w:rsidR="00C27820">
        <w:rPr>
          <w:color w:val="131313"/>
        </w:rPr>
        <w:t xml:space="preserve">also </w:t>
      </w:r>
      <w:r>
        <w:rPr>
          <w:color w:val="131313"/>
        </w:rPr>
        <w:t>the source of genetic material</w:t>
      </w:r>
      <w:r w:rsidRPr="00E651BD">
        <w:rPr>
          <w:color w:val="131313"/>
        </w:rPr>
        <w:t xml:space="preserve">. </w:t>
      </w:r>
    </w:p>
    <w:p w14:paraId="41F633CB" w14:textId="25A77C55" w:rsidR="001E28EE" w:rsidRDefault="001E28EE" w:rsidP="00C27820">
      <w:pPr>
        <w:spacing w:line="480" w:lineRule="auto"/>
        <w:ind w:firstLine="708"/>
        <w:jc w:val="both"/>
        <w:rPr>
          <w:color w:val="131313"/>
        </w:rPr>
      </w:pPr>
      <w:r w:rsidRPr="00E651BD">
        <w:rPr>
          <w:color w:val="131313"/>
        </w:rPr>
        <w:t>During this time, efforts to increase the power of analys</w:t>
      </w:r>
      <w:r w:rsidR="005C32E7">
        <w:rPr>
          <w:color w:val="131313"/>
        </w:rPr>
        <w:t>e</w:t>
      </w:r>
      <w:r w:rsidRPr="00E651BD">
        <w:rPr>
          <w:color w:val="131313"/>
        </w:rPr>
        <w:t xml:space="preserve">s of the marker panel involved discontinuing </w:t>
      </w:r>
      <w:r w:rsidR="005235BB">
        <w:rPr>
          <w:color w:val="131313"/>
        </w:rPr>
        <w:t>genotyping</w:t>
      </w:r>
      <w:r w:rsidRPr="00E651BD">
        <w:rPr>
          <w:color w:val="131313"/>
        </w:rPr>
        <w:t xml:space="preserve"> at problematic markers and adding new ones </w:t>
      </w:r>
      <w:r w:rsidRPr="00E651BD">
        <w:rPr>
          <w:color w:val="131313"/>
        </w:rPr>
        <w:fldChar w:fldCharType="begin"/>
      </w:r>
      <w:r w:rsidR="0059689B">
        <w:rPr>
          <w:color w:val="131313"/>
        </w:rPr>
        <w:instrText xml:space="preserve"> ADDIN ZOTERO_ITEM CSL_CITATION {"citationID":"NwethxeS","properties":{"formattedCitation":"(Dubuc et al. 2011; Kulik et al. 2012; Albers and Widdig 2013; Langos et al. 2013)","plainCitation":"(Dubuc et al. 2011; Kulik et al. 2012; Albers and Widdig 2013; Langos et al. 2013)"},"citationItems":[{"id":1322,"uris":["http://zotero.org/groups/21925/items/8TX4P45E"],"uri":["http://zotero.org/groups/21925/items/8TX4P45E"],"itemData":{"id":1322,"type":"article-journal","title":"Testing the Priority-of-Access model in a seasonally breeding primate species","container-title":"Behavioral Ecology and Sociobiology","page":"1615-1627","volume":"65","issue":"8","abstract":"In mammals, when females are clumped in space, male access to receptive females is usually determined by a dominance hierarchy based on fighting ability. In polygynandrous primates, as opposed to most mammalian species, the strength of the relationship between male social status and reproductive success varies greatly. It has been proposed that the degree to which paternity is determined by male rank decreases with increasing female reproductive synchrony. The priority-of-access model (PoA) predicts male reproductive success based on female synchrony and male dominance rank. To date, most tests of the PoA using paternity data involved nonseasonally breeding species. Here, we examine whether the PoA explains the relatively low reproductive skew in relation to dominance rank reported in the rhesus macaque, a strictly seasonal species. We collected behavioral, genetic, and hormonal data on one group of the free-ranging population on Cayo Santiago (Puerto Rico) for 2 years. The PoA correctly predicted the steepness of male reproductive skew, but not its relationship to male dominance: the most successful sire, fathering one third of the infants, was high but not top ranking. In contrast, mating success was not significantly skewed, suggesting that other mechanisms than social status contributed to male reproductive success. Dominance may be less important for paternity in rhesus macaques than in other primate species because it is reached through queuing rather than contest, leading to alpha males not necessarily being the strongest or most attractive male. More work is needed to fully elucidate the mechanisms determining paternity in rhesus macaques.","DOI":"10.1007/s00265-011-1172-8","ISSN":"0340-5443","journalAbbreviation":"Behav Ecol Sociobiol","author":[{"family":"Dubuc","given":"Constance"},{"family":"Muniz","given":"Laura"},{"family":"Heistermann","given":"Michael"},{"family":"Engelhardt","given":"Antje"},{"family":"Widdig","given":"Anja"}],"issued":{"date-parts":[["2011",3,25]]}}},{"id":3040,"uris":["http://zotero.org/groups/21925/items/HZEU64WD"],"uri":["http://zotero.org/groups/21925/items/HZEU64WD"],"itemData":{"id":3040,"type":"article-journal","title":"Patterns of interventions and the effect of coalitions and sociality on male fitness","container-title":"Molecular Ecology","page":"699–714","volume":"21","issue":"3","source":"Wiley Online Library","abstract":"In group living animals, especially among primates, there is consistent evidence that high-ranking males gain a higher reproductive output than low-ranking males. Primate studies have shown that male coalitions and sociality can impact male fitness; however, it remains unclear whether males could potentially increase their fitness by preferentially supporting and socializing with females. Here we investigate patterns of male interventions and the effect of coalitions and sociality on male fitness in rhesus macaques (Macaca mulatta) with particular focus on male–female interactions. We combined behavioural observations collected on Cayo Santiago with genetic data analysed for male reproductive output and relatedness. Our results revealed that the ten top-ranking males provided the majority of all male support observed. In contrast to other primates, male rhesus macaques mainly formed all-down coalitions suggesting that coalitions are less likely used to enhance male dominance. Males supporting females during and before their likely conception were not more likely to fertilize those females. We also found no evidence that males preferably support their offspring or other close kin. Interestingly, the most important predictor of male support was sociality, since opponents sharing a higher sociality index with a given male were more likely to be supported. Furthermore, a high sociality index of a given male–female dyad resulted in a higher probability of paternity. Overall, our results strengthen the evidence that sociality affects fitness in male primates, but also suggest that in species in which males queue for dominance, it is less likely that males derive fitness benefits from coalitions.","DOI":"10.1111/j.1365-294X.2011.05250.x","ISSN":"1365-294X","journalAbbreviation":"Mol. Ecol.","language":"en","author":[{"family":"Kulik","given":"Lars"},{"family":"Muniz","given":"Laura"},{"family":"Mundry","given":"Roger"},{"family":"Widdig","given":"Anja"}],"issued":{"date-parts":[["2012"]]}}},{"id":4730,"uris":["http://zotero.org/groups/21925/items/DSXB8K6A"],"uri":["http://zotero.org/groups/21925/items/DSXB8K6A"],"itemData":{"id":4730,"type":"article-journal","title":"The impact of paternity on male–infant association in a primate with low paternity certainty","container-title":"Molecular Ecology","page":"3638–3651","volume":"22","issue":"13","source":"Wiley Online Library","abstract":"In multimale groups where females mate promiscuously, male–infant associations have rarely been studied. However, recent studies have shown that males selectively support their offspring during agonistic conflicts with other juveniles and that father's presence accelerates offspring maturation. Furthermore, it was shown that males invest in unrelated infants to enhance future mating success with the infant's mother. Hence, infant care might provide fitness gain for males. Here, we investigate male–infant associations in rhesus macaques (Macaca mulatta), a primate with low paternity certainty as females mate with multiple partners and males ensure paternity less efficiently through mate-guarding. We combined behavioural data with genetic paternity analyses of one cohort of the semi-free-ranging population of Cayo Santiago (Puerto Rico) and recorded affiliative and aggressive interactions between focal subjects and adult males from birth to sexual maturation (0–4 years) of focal subjects. Our results revealed that 9.6% of all interactions of focal subjects involved an adult male and 94% of all male–infant interactions were affiliative, indicating the rareness of male–infant aggression. Second and most interestingly, sires were more likely to affiliate with their offspring than nonsires with unrelated infants. This preference was independent of mother's proximity and emphasized during early infancy. Male–infant affiliation rose with infant age and was pronounced between adult males and male rather than female focal subjects. Overall, our results suggest that male–infant affiliation is also an important component in structuring primate societies and affiliation directed towards own offspring presumably represent low-cost paternal care.","DOI":"10.1111/mec.12328","ISSN":"1365-294X","journalAbbreviation":"Mol Ecol","language":"en","author":[{"family":"Langos","given":"Doreen"},{"family":"Kulik","given":"Lars"},{"family":"Mundry","given":"Roger"},{"family":"Widdig","given":"Anja"}],"issued":{"date-parts":[["2013"]]}}},{"id":2043,"uris":["http://zotero.org/groups/21925/items/CED9WTPA"],"uri":["http://zotero.org/groups/21925/items/CED9WTPA"],"itemData":{"id":2043,"type":"article-journal","title":"The influence of kinship on familiar natal migrant rhesus macaques (&lt;i&gt;Macaca mulatta&lt;/i&gt;)","container-title":"International Journal of Primatology","page":"99-114","volume":"34","issue":"1","source":"CrossRef","DOI":"10.1007/s10764-012-9651-y","ISSN":"0164-0291, 1573-8604","author":[{"family":"Albers","given":"Monika"},{"family":"Widdig","given":"Anja"}],"issued":{"date-parts":[["2013"]]}}}],"schema":"https://github.com/citation-style-language/schema/raw/master/csl-citation.json"} </w:instrText>
      </w:r>
      <w:r w:rsidRPr="00E651BD">
        <w:rPr>
          <w:color w:val="131313"/>
        </w:rPr>
        <w:fldChar w:fldCharType="separate"/>
      </w:r>
      <w:r w:rsidR="0059689B" w:rsidRPr="0059689B">
        <w:t>(Dubuc et al. 2011; Kulik et al. 2012; Albers and Widdig 2013; Langos et al. 2013)</w:t>
      </w:r>
      <w:r w:rsidRPr="00E651BD">
        <w:rPr>
          <w:color w:val="131313"/>
        </w:rPr>
        <w:fldChar w:fldCharType="end"/>
      </w:r>
      <w:r w:rsidRPr="00E651BD">
        <w:rPr>
          <w:color w:val="131313"/>
        </w:rPr>
        <w:t xml:space="preserve"> resulting in a total of 23 markers currently pre</w:t>
      </w:r>
      <w:r w:rsidR="007A3D46">
        <w:rPr>
          <w:color w:val="131313"/>
        </w:rPr>
        <w:t>sent in th</w:t>
      </w:r>
      <w:r w:rsidR="00E44934">
        <w:rPr>
          <w:color w:val="131313"/>
        </w:rPr>
        <w:t>is</w:t>
      </w:r>
      <w:r w:rsidR="007A3D46">
        <w:rPr>
          <w:color w:val="131313"/>
        </w:rPr>
        <w:t xml:space="preserve"> database</w:t>
      </w:r>
      <w:r w:rsidRPr="00E651BD">
        <w:rPr>
          <w:color w:val="131313"/>
        </w:rPr>
        <w:t xml:space="preserve">. Furthermore, protocols have been optimized </w:t>
      </w:r>
      <w:r w:rsidR="003774C2">
        <w:rPr>
          <w:color w:val="131313"/>
        </w:rPr>
        <w:t xml:space="preserve">for </w:t>
      </w:r>
      <w:r w:rsidR="003774C2" w:rsidRPr="00C629D6">
        <w:rPr>
          <w:color w:val="131313"/>
        </w:rPr>
        <w:t>faecal</w:t>
      </w:r>
      <w:r w:rsidR="003774C2">
        <w:rPr>
          <w:color w:val="131313"/>
        </w:rPr>
        <w:t xml:space="preserve"> samples </w:t>
      </w:r>
      <w:r w:rsidRPr="00E651BD">
        <w:rPr>
          <w:color w:val="131313"/>
        </w:rPr>
        <w:t>over</w:t>
      </w:r>
      <w:r>
        <w:rPr>
          <w:color w:val="131313"/>
        </w:rPr>
        <w:t xml:space="preserve"> time in order to incorporate multiple tubes </w:t>
      </w:r>
      <w:r>
        <w:rPr>
          <w:color w:val="131313"/>
        </w:rPr>
        <w:fldChar w:fldCharType="begin"/>
      </w:r>
      <w:r w:rsidR="0059689B">
        <w:rPr>
          <w:color w:val="131313"/>
        </w:rPr>
        <w:instrText xml:space="preserve"> ADDIN ZOTERO_ITEM CSL_CITATION {"citationID":"U6apeZr2","properties":{"formattedCitation":"(Morin et al. 2001)","plainCitation":"(Morin et al. 2001)"},"citationItems":[{"id":5099,"uris":["http://zotero.org/groups/21925/items/TZFUHH57"],"uri":["http://zotero.org/groups/21925/items/TZFUHH57"],"itemData":{"id":5099,"type":"article-journal","title":"Quantitative polymerase chain reaction analysis of DNA from noninvasive samples for accurate microsatellite genotyping of wild chimpanzees (&lt;i&gt;Pan troglodytes verus&lt;/i&gt;)","container-title":"Molecular Ecology","page":"1835-1844","volume":"10","issue":"7","source":"Wiley Online Library","abstract":"Noninvasive samples are useful for molecular genetic analyses of wild animal populations. However, the low DNA content of such samples makes DNA amplification difficult, and there is the potential for erroneous results when one of two alleles at heterozygous microsatellite loci fails to be amplified. In this study we describe an assay designed to measure the amount of amplifiable nuclear DNA in low DNA concentration extracts from noninvasive samples. We describe the range of DNA amounts obtained from chimpanzee faeces and shed hair samples and formulate a new efficient approach for accurate microsatellite genotyping. Prescreening of extracts for DNA quantity is recommended for sorting of samples for likely success and reliability. Repetition of results remains extensive for analysis of microsatellite amplifications beginning from low starting amounts of DNA, but is reduced for those with higher DNA content.","DOI":"10.1046/j.0962-1083.2001.01308.x","ISSN":"1365-294X","language":"en","author":[{"family":"Morin","given":"P. A"},{"family":"Chambers","given":"K. E"},{"family":"Boesch","given":"C."},{"family":"Vigilant","given":"L."}],"issued":{"date-parts":[["2001",7,1]]}}}],"schema":"https://github.com/citation-style-language/schema/raw/master/csl-citation.json"} </w:instrText>
      </w:r>
      <w:r>
        <w:rPr>
          <w:color w:val="131313"/>
        </w:rPr>
        <w:fldChar w:fldCharType="separate"/>
      </w:r>
      <w:r w:rsidR="0059689B" w:rsidRPr="0059689B">
        <w:t>(Morin et al. 2001)</w:t>
      </w:r>
      <w:r>
        <w:rPr>
          <w:color w:val="131313"/>
        </w:rPr>
        <w:fldChar w:fldCharType="end"/>
      </w:r>
      <w:r w:rsidR="00B21D58">
        <w:rPr>
          <w:color w:val="131313"/>
        </w:rPr>
        <w:t xml:space="preserve"> and </w:t>
      </w:r>
      <w:r w:rsidR="00A73778">
        <w:rPr>
          <w:color w:val="131313"/>
        </w:rPr>
        <w:t>a</w:t>
      </w:r>
      <w:r>
        <w:rPr>
          <w:color w:val="131313"/>
        </w:rPr>
        <w:t xml:space="preserve"> multiplex approach </w:t>
      </w:r>
      <w:r>
        <w:rPr>
          <w:color w:val="131313"/>
        </w:rPr>
        <w:fldChar w:fldCharType="begin"/>
      </w:r>
      <w:r w:rsidR="0059689B">
        <w:rPr>
          <w:color w:val="131313"/>
        </w:rPr>
        <w:instrText xml:space="preserve"> ADDIN ZOTERO_ITEM CSL_CITATION {"citationID":"RxrQTPgE","properties":{"formattedCitation":"(Henegariu et al. 1997; Bonhomme et al. 2005)","plainCitation":"(Henegariu et al. 1997; Bonhomme et al. 2005)"},"citationItems":[{"id":173,"uris":["http://zotero.org/groups/21925/items/2WUCWZ74"],"uri":["http://zotero.org/groups/21925/items/2WUCWZ74"],"itemData":{"id":173,"type":"article-journal","title":"Multiplex PCR: critical parameters and step-by-step protocol","container-title":"BioTechniques","page":"504-511","volume":"23","issue":"3","abstract":"By simultaneously amplifying more than\none locus in the same reaction, multiplex\nPCR is becoming a rapid and convenient\nscreening assay in both the clinical and the\nresearch laboratory. While numerous papers\nand manuals discuss in detail conditions\ninfluencing the quality of PCR in general,\nrelatively little has been published\nabout the important experimental factors\nand the common difficulties frequently encountered\nwith multiplex PCR. We have examined\nvarious conditions of the multiplex\nPCR, using a large number of primer pairs.\nEspecially important for a successful multiplex\nPCR assay are the relative concentrations\nof the primers at the various loci, the\nconcentration of the PCR buffer, the cycling\ntemperatures and the balance between the\nmagnesium chloride and deoxynucleotide\nconcentrations. Based on our experience,\nwe propose a protocol for developing a multiplex\nPCR assay and suggest ways to overcome\ncommonly encountered problems.","call-number":"0000","author":[{"family":"Henegariu","given":"O"},{"family":"Heerema","given":"NA"},{"family":"Dlouhy","given":"SR"},{"family":"Vance","given":"GH"},{"family":"Vogt","given":"PH"}],"issued":{"date-parts":[["1997"]]}}},{"id":2224,"uris":["http://zotero.org/groups/21925/items/DGATUVJP"],"uri":["http://zotero.org/groups/21925/items/DGATUVJP"],"itemData":{"id":2224,"type":"article-journal","title":"Multiplexed microsatellites for rapid identification and characterization of individuals and populations of cercopithecidae","container-title":"American Journal of Primatology","page":"385-391","volume":"67","issue":"3","abstract":"Cross-amplification of 15 human microsatellites was performed successfully in cynomolgus (Macaca fascicularis) and rhesus (M. mulatta) macaques and 11 other Cercopithecidae species of biomedical and conservation relevance. To allow for quick, efficient, and high-throughput genotyping to assess intra- and interspecific genetic variation, we performed three multiplex sets, each comprised of five markers from different parts of the genome (i.e., autosomes, the MHC region, and the X-chromosome). These multiplex sets are likely to reveal allelic divergence between taxa, which could be used for their discrimination. Population studies on three regional populations of M. fascicularis and one of M. mulatta revealed that most of the loci, with the exception of one monomorphic locus, displayed polymorphisms (the expected heterozygosities were 0.48-0.91 for M. fascicularis, and 0.61-0.93 for M. mulatta), which makes them useful for population genetics. For the multiplex set M1, including the nonlinked autosomal markers, low probabilities of identity were observed: P-(ID) values ranged from 8 x 10(-7) to 3 x 10(-5). This multiplex set is reliable for forensic applications, such as individual identification, parentage testing, and kinship analysis, in wild and captive populations.","DOI":"Doi 10.1002/Ajp.20193","ISSN":"0275-2565","shortTitle":"Multiplexed microsatellites for rapid identification and characterization of individuals and populations of cercopithecidae","author":[{"family":"Bonhomme","given":"M."},{"family":"Blancher","given":"A."},{"family":"Crouau-Roy","given":"B."}],"issued":{"date-parts":[["2005"]]}}}],"schema":"https://github.com/citation-style-language/schema/raw/master/csl-citation.json"} </w:instrText>
      </w:r>
      <w:r>
        <w:rPr>
          <w:color w:val="131313"/>
        </w:rPr>
        <w:fldChar w:fldCharType="separate"/>
      </w:r>
      <w:r w:rsidR="0059689B" w:rsidRPr="0059689B">
        <w:t>(Henegariu et al. 1997; Bonhomme et al. 2005)</w:t>
      </w:r>
      <w:r>
        <w:rPr>
          <w:color w:val="131313"/>
        </w:rPr>
        <w:fldChar w:fldCharType="end"/>
      </w:r>
      <w:r>
        <w:rPr>
          <w:color w:val="131313"/>
        </w:rPr>
        <w:t xml:space="preserve">. </w:t>
      </w:r>
      <w:r w:rsidR="00A97383">
        <w:rPr>
          <w:color w:val="131313"/>
        </w:rPr>
        <w:t xml:space="preserve">In total, </w:t>
      </w:r>
      <w:r w:rsidRPr="00561CE6">
        <w:rPr>
          <w:color w:val="131313"/>
        </w:rPr>
        <w:t>2388</w:t>
      </w:r>
      <w:r>
        <w:rPr>
          <w:color w:val="131313"/>
        </w:rPr>
        <w:t xml:space="preserve"> unique individuals were </w:t>
      </w:r>
      <w:r w:rsidR="008F0775">
        <w:rPr>
          <w:color w:val="131313"/>
        </w:rPr>
        <w:t>geno</w:t>
      </w:r>
      <w:r w:rsidR="005235BB">
        <w:rPr>
          <w:color w:val="131313"/>
        </w:rPr>
        <w:t>typed</w:t>
      </w:r>
      <w:r>
        <w:rPr>
          <w:color w:val="131313"/>
        </w:rPr>
        <w:t xml:space="preserve"> at 18.9</w:t>
      </w:r>
      <w:r w:rsidRPr="00561CE6">
        <w:rPr>
          <w:color w:val="131313"/>
        </w:rPr>
        <w:t>±3.2 (</w:t>
      </w:r>
      <w:r>
        <w:rPr>
          <w:color w:val="131313"/>
        </w:rPr>
        <w:t>mean</w:t>
      </w:r>
      <w:r w:rsidRPr="00561CE6">
        <w:rPr>
          <w:color w:val="131313"/>
        </w:rPr>
        <w:t>±SD) loci</w:t>
      </w:r>
      <w:r w:rsidR="00C27820">
        <w:rPr>
          <w:color w:val="131313"/>
        </w:rPr>
        <w:t>,</w:t>
      </w:r>
      <w:r>
        <w:rPr>
          <w:color w:val="131313"/>
        </w:rPr>
        <w:t xml:space="preserve"> which exhibited an average of </w:t>
      </w:r>
      <w:r w:rsidRPr="00561CE6">
        <w:rPr>
          <w:color w:val="131313"/>
        </w:rPr>
        <w:t>7.</w:t>
      </w:r>
      <w:r>
        <w:rPr>
          <w:color w:val="131313"/>
        </w:rPr>
        <w:t>2</w:t>
      </w:r>
      <w:r w:rsidRPr="00561CE6">
        <w:rPr>
          <w:color w:val="131313"/>
        </w:rPr>
        <w:t>±</w:t>
      </w:r>
      <w:r>
        <w:rPr>
          <w:color w:val="131313"/>
        </w:rPr>
        <w:t xml:space="preserve">2.5 </w:t>
      </w:r>
      <w:r w:rsidRPr="00561CE6">
        <w:rPr>
          <w:color w:val="131313"/>
        </w:rPr>
        <w:t xml:space="preserve">alleles </w:t>
      </w:r>
      <w:r>
        <w:rPr>
          <w:color w:val="131313"/>
        </w:rPr>
        <w:t>per locus, a</w:t>
      </w:r>
      <w:r w:rsidRPr="00561CE6">
        <w:rPr>
          <w:color w:val="131313"/>
        </w:rPr>
        <w:t xml:space="preserve"> mean observed heterozygosity</w:t>
      </w:r>
      <w:r>
        <w:rPr>
          <w:color w:val="131313"/>
        </w:rPr>
        <w:t xml:space="preserve"> of</w:t>
      </w:r>
      <w:r w:rsidRPr="00561CE6">
        <w:rPr>
          <w:color w:val="131313"/>
        </w:rPr>
        <w:t xml:space="preserve"> 0.732±</w:t>
      </w:r>
      <w:r>
        <w:rPr>
          <w:color w:val="131313"/>
        </w:rPr>
        <w:t xml:space="preserve">0.065 and a </w:t>
      </w:r>
      <w:r w:rsidRPr="00561CE6">
        <w:rPr>
          <w:color w:val="131313"/>
        </w:rPr>
        <w:t xml:space="preserve">mean expected heterozygosity </w:t>
      </w:r>
      <w:r>
        <w:rPr>
          <w:color w:val="131313"/>
        </w:rPr>
        <w:t>of</w:t>
      </w:r>
      <w:r w:rsidRPr="00561CE6">
        <w:rPr>
          <w:color w:val="131313"/>
        </w:rPr>
        <w:t xml:space="preserve"> 0.730±0.06</w:t>
      </w:r>
      <w:r>
        <w:rPr>
          <w:color w:val="131313"/>
        </w:rPr>
        <w:t>7. In this dataset we found no significant deviation from Hardy-Weinberg equilibrium nor the presence of null alleles, and the mean polymorphism information content was 0.688</w:t>
      </w:r>
      <w:r w:rsidRPr="00561CE6">
        <w:rPr>
          <w:color w:val="131313"/>
        </w:rPr>
        <w:t>±</w:t>
      </w:r>
      <w:r>
        <w:rPr>
          <w:color w:val="131313"/>
        </w:rPr>
        <w:t>0.080 (a</w:t>
      </w:r>
      <w:r w:rsidR="005410BF">
        <w:rPr>
          <w:color w:val="131313"/>
        </w:rPr>
        <w:t xml:space="preserve">ll values calculated </w:t>
      </w:r>
      <w:r w:rsidR="004F7569">
        <w:rPr>
          <w:color w:val="131313"/>
        </w:rPr>
        <w:t xml:space="preserve">for the entire UL database </w:t>
      </w:r>
      <w:r w:rsidR="005410BF">
        <w:rPr>
          <w:color w:val="131313"/>
        </w:rPr>
        <w:t>with CERVUS</w:t>
      </w:r>
      <w:r>
        <w:rPr>
          <w:color w:val="131313"/>
        </w:rPr>
        <w:t xml:space="preserve"> 3.0) </w:t>
      </w:r>
      <w:r>
        <w:rPr>
          <w:color w:val="131313"/>
        </w:rPr>
        <w:fldChar w:fldCharType="begin"/>
      </w:r>
      <w:r w:rsidR="0059689B">
        <w:rPr>
          <w:color w:val="131313"/>
        </w:rPr>
        <w:instrText xml:space="preserve"> ADDIN ZOTERO_ITEM CSL_CITATION {"citationID":"T00w3TUo","properties":{"formattedCitation":"(Kalinowski et al. 2007)","plainCitation":"(Kalinowski et al. 2007)"},"citationItems":[{"id":4678,"uris":["http://zotero.org/groups/21925/items/STMH8IEE"],"uri":["http://zotero.org/groups/21925/items/STMH8IEE"],"itemData":{"id":4678,"type":"article-journal","title":"Revising how the computer program CERVUS accommodates genotyping error increases success in paternity assignment","container-title":"Molecular Ecology","page":"1099-1106","volume":"16","issue":"5","DOI":"10.1111/j.1365-294X.2007.03089.x","ISSN":"09621083","journalAbbreviation":"Mol Ecol","author":[{"family":"Kalinowski","given":"S. T."},{"family":"Taper","given":"Mark L."},{"family":"Marshall","given":"Tristan C."}],"issued":{"date-parts":[["2007",2]]}}}],"schema":"https://github.com/citation-style-language/schema/raw/master/csl-citation.json"} </w:instrText>
      </w:r>
      <w:r>
        <w:rPr>
          <w:color w:val="131313"/>
        </w:rPr>
        <w:fldChar w:fldCharType="separate"/>
      </w:r>
      <w:r w:rsidR="0059689B" w:rsidRPr="0059689B">
        <w:t>(Kalinowski et al. 2007)</w:t>
      </w:r>
      <w:r>
        <w:rPr>
          <w:color w:val="131313"/>
        </w:rPr>
        <w:fldChar w:fldCharType="end"/>
      </w:r>
      <w:r>
        <w:rPr>
          <w:color w:val="131313"/>
        </w:rPr>
        <w:t>. Details on ma</w:t>
      </w:r>
      <w:r w:rsidR="007471D5">
        <w:rPr>
          <w:color w:val="131313"/>
        </w:rPr>
        <w:t>rkers and PCR conditions are</w:t>
      </w:r>
      <w:r w:rsidR="005235BB">
        <w:rPr>
          <w:color w:val="131313"/>
        </w:rPr>
        <w:t xml:space="preserve"> presented</w:t>
      </w:r>
      <w:r w:rsidR="007471D5">
        <w:rPr>
          <w:color w:val="131313"/>
        </w:rPr>
        <w:t xml:space="preserve"> in Table </w:t>
      </w:r>
      <w:r w:rsidR="009F2053">
        <w:rPr>
          <w:color w:val="131313"/>
        </w:rPr>
        <w:t>S</w:t>
      </w:r>
      <w:r w:rsidR="007471D5">
        <w:rPr>
          <w:color w:val="131313"/>
        </w:rPr>
        <w:t>1 (</w:t>
      </w:r>
      <w:r w:rsidR="00C27820">
        <w:rPr>
          <w:color w:val="131313"/>
        </w:rPr>
        <w:t xml:space="preserve">see </w:t>
      </w:r>
      <w:r w:rsidR="007471D5">
        <w:rPr>
          <w:color w:val="131313"/>
        </w:rPr>
        <w:t>below)</w:t>
      </w:r>
      <w:r>
        <w:rPr>
          <w:color w:val="131313"/>
        </w:rPr>
        <w:t xml:space="preserve">. </w:t>
      </w:r>
    </w:p>
    <w:p w14:paraId="40177D7E" w14:textId="386563B4" w:rsidR="001E28EE" w:rsidRPr="00C629D6" w:rsidRDefault="001E28EE" w:rsidP="00EB1885">
      <w:pPr>
        <w:spacing w:line="480" w:lineRule="auto"/>
        <w:ind w:firstLine="708"/>
        <w:jc w:val="both"/>
        <w:rPr>
          <w:color w:val="131313"/>
        </w:rPr>
      </w:pPr>
      <w:r>
        <w:rPr>
          <w:color w:val="131313"/>
        </w:rPr>
        <w:t xml:space="preserve">DNA was </w:t>
      </w:r>
      <w:r w:rsidRPr="00C629D6">
        <w:rPr>
          <w:color w:val="131313"/>
        </w:rPr>
        <w:t>extracted from whole blood</w:t>
      </w:r>
      <w:r>
        <w:rPr>
          <w:color w:val="131313"/>
        </w:rPr>
        <w:t xml:space="preserve"> or </w:t>
      </w:r>
      <w:r w:rsidRPr="00C629D6">
        <w:rPr>
          <w:color w:val="131313"/>
        </w:rPr>
        <w:t xml:space="preserve">tissue using </w:t>
      </w:r>
      <w:r w:rsidR="005235BB">
        <w:rPr>
          <w:color w:val="131313"/>
        </w:rPr>
        <w:t xml:space="preserve">the </w:t>
      </w:r>
      <w:r w:rsidRPr="00C629D6">
        <w:rPr>
          <w:color w:val="131313"/>
        </w:rPr>
        <w:t>DNeasy</w:t>
      </w:r>
      <w:r w:rsidRPr="00C629D6">
        <w:rPr>
          <w:color w:val="131313"/>
          <w:vertAlign w:val="superscript"/>
        </w:rPr>
        <w:t xml:space="preserve">® </w:t>
      </w:r>
      <w:r>
        <w:rPr>
          <w:color w:val="131313"/>
        </w:rPr>
        <w:t xml:space="preserve">Blood </w:t>
      </w:r>
      <w:r w:rsidRPr="00C629D6">
        <w:rPr>
          <w:color w:val="131313"/>
        </w:rPr>
        <w:t>Tissue Kit (Qiagen)</w:t>
      </w:r>
      <w:r w:rsidR="00967C56">
        <w:rPr>
          <w:color w:val="131313"/>
        </w:rPr>
        <w:t xml:space="preserve">, </w:t>
      </w:r>
      <w:r w:rsidR="00260F91">
        <w:rPr>
          <w:color w:val="131313"/>
        </w:rPr>
        <w:t xml:space="preserve">from </w:t>
      </w:r>
      <w:r w:rsidR="00967C56">
        <w:rPr>
          <w:color w:val="131313"/>
        </w:rPr>
        <w:t xml:space="preserve">hair using </w:t>
      </w:r>
      <w:r w:rsidR="005235BB">
        <w:rPr>
          <w:color w:val="131313"/>
        </w:rPr>
        <w:t xml:space="preserve">the </w:t>
      </w:r>
      <w:r w:rsidR="00260F91">
        <w:rPr>
          <w:color w:val="131313"/>
        </w:rPr>
        <w:t>QIAamp</w:t>
      </w:r>
      <w:r w:rsidR="00260F91" w:rsidRPr="00C629D6">
        <w:rPr>
          <w:color w:val="131313"/>
          <w:vertAlign w:val="superscript"/>
        </w:rPr>
        <w:t>®</w:t>
      </w:r>
      <w:r w:rsidR="00260F91">
        <w:rPr>
          <w:color w:val="131313"/>
        </w:rPr>
        <w:t>DNA Investigator Kit (Qiagen)</w:t>
      </w:r>
      <w:r w:rsidR="009B784B">
        <w:rPr>
          <w:color w:val="131313"/>
        </w:rPr>
        <w:t xml:space="preserve"> and</w:t>
      </w:r>
      <w:r w:rsidRPr="00C629D6">
        <w:rPr>
          <w:color w:val="131313"/>
        </w:rPr>
        <w:t xml:space="preserve"> from </w:t>
      </w:r>
      <w:r w:rsidR="00951885" w:rsidRPr="00C629D6">
        <w:rPr>
          <w:color w:val="131313"/>
        </w:rPr>
        <w:t>faecal</w:t>
      </w:r>
      <w:r w:rsidRPr="00C629D6">
        <w:rPr>
          <w:color w:val="131313"/>
        </w:rPr>
        <w:t xml:space="preserve"> samples using </w:t>
      </w:r>
      <w:r w:rsidR="005235BB">
        <w:rPr>
          <w:color w:val="131313"/>
        </w:rPr>
        <w:t xml:space="preserve">the </w:t>
      </w:r>
      <w:r w:rsidRPr="00C629D6">
        <w:rPr>
          <w:color w:val="131313"/>
        </w:rPr>
        <w:t>QIAamp</w:t>
      </w:r>
      <w:r w:rsidRPr="00C629D6">
        <w:rPr>
          <w:color w:val="131313"/>
          <w:vertAlign w:val="superscript"/>
        </w:rPr>
        <w:t>®</w:t>
      </w:r>
      <w:r w:rsidRPr="00C629D6">
        <w:rPr>
          <w:color w:val="131313"/>
        </w:rPr>
        <w:t xml:space="preserve"> DNA Stool Mini Kit (Qiagen)</w:t>
      </w:r>
      <w:r>
        <w:rPr>
          <w:color w:val="131313"/>
        </w:rPr>
        <w:t xml:space="preserve">. </w:t>
      </w:r>
      <w:r w:rsidRPr="00C629D6">
        <w:rPr>
          <w:color w:val="131313"/>
        </w:rPr>
        <w:t xml:space="preserve">PCRs were set up in 25 µl reactions using </w:t>
      </w:r>
      <w:r w:rsidRPr="00C629D6">
        <w:rPr>
          <w:color w:val="131313"/>
        </w:rPr>
        <w:lastRenderedPageBreak/>
        <w:t>the Type-it</w:t>
      </w:r>
      <w:r w:rsidRPr="00C629D6">
        <w:rPr>
          <w:color w:val="131313"/>
          <w:vertAlign w:val="superscript"/>
        </w:rPr>
        <w:t>®</w:t>
      </w:r>
      <w:r w:rsidRPr="00C629D6">
        <w:rPr>
          <w:color w:val="131313"/>
        </w:rPr>
        <w:t xml:space="preserve"> Microsatellite PCR Kit (Qiagen) and fluorescence-</w:t>
      </w:r>
      <w:r w:rsidR="000A36EC" w:rsidRPr="00C629D6">
        <w:rPr>
          <w:color w:val="131313"/>
        </w:rPr>
        <w:t>labelled</w:t>
      </w:r>
      <w:r w:rsidRPr="00C629D6">
        <w:rPr>
          <w:color w:val="131313"/>
        </w:rPr>
        <w:t xml:space="preserve"> primers in concentrations ranging from 0.1 to 0.4 µM, as required for each multiplex PCR. Cycling conditions consisted of 1 cycle of 5 min at 95 °C, followed by 45 cycles 30 sec at 94°, 90 sec at </w:t>
      </w:r>
      <w:r>
        <w:rPr>
          <w:color w:val="131313"/>
        </w:rPr>
        <w:t>a specific annealing temperature (</w:t>
      </w:r>
      <w:r w:rsidR="00A97383">
        <w:rPr>
          <w:color w:val="131313"/>
        </w:rPr>
        <w:t xml:space="preserve">Table </w:t>
      </w:r>
      <w:r w:rsidR="009F2053">
        <w:rPr>
          <w:color w:val="131313"/>
        </w:rPr>
        <w:t>S</w:t>
      </w:r>
      <w:r w:rsidR="00A97383">
        <w:rPr>
          <w:color w:val="131313"/>
        </w:rPr>
        <w:t>1</w:t>
      </w:r>
      <w:r>
        <w:rPr>
          <w:color w:val="131313"/>
        </w:rPr>
        <w:t>)</w:t>
      </w:r>
      <w:r w:rsidRPr="00C629D6">
        <w:rPr>
          <w:color w:val="131313"/>
        </w:rPr>
        <w:t xml:space="preserve">, 30 sec at 72 °C and a final extension at 72 °C for 60 min. </w:t>
      </w:r>
      <w:r w:rsidRPr="00C629D6">
        <w:t>PCR products were separated and detected on the Applied Biosystems 3130</w:t>
      </w:r>
      <w:r w:rsidRPr="00C629D6">
        <w:rPr>
          <w:rStyle w:val="Emphasis"/>
        </w:rPr>
        <w:t>xl</w:t>
      </w:r>
      <w:r w:rsidRPr="00C629D6">
        <w:rPr>
          <w:color w:val="131313"/>
        </w:rPr>
        <w:t xml:space="preserve">. Primer sequences for markers </w:t>
      </w:r>
      <w:r w:rsidR="00CA1FA6">
        <w:rPr>
          <w:color w:val="131313"/>
        </w:rPr>
        <w:t xml:space="preserve">in the UL database </w:t>
      </w:r>
      <w:r w:rsidRPr="00C629D6">
        <w:rPr>
          <w:color w:val="131313"/>
        </w:rPr>
        <w:t xml:space="preserve">are </w:t>
      </w:r>
      <w:r w:rsidR="00CA1FA6">
        <w:rPr>
          <w:color w:val="131313"/>
        </w:rPr>
        <w:t xml:space="preserve">listed in Table </w:t>
      </w:r>
      <w:r w:rsidR="009F2053">
        <w:rPr>
          <w:color w:val="131313"/>
        </w:rPr>
        <w:t>S</w:t>
      </w:r>
      <w:r w:rsidR="00CA1FA6">
        <w:rPr>
          <w:color w:val="131313"/>
        </w:rPr>
        <w:t>2</w:t>
      </w:r>
      <w:r>
        <w:rPr>
          <w:color w:val="131313"/>
        </w:rPr>
        <w:t>.</w:t>
      </w:r>
    </w:p>
    <w:p w14:paraId="2E38A142" w14:textId="7C80B5C8" w:rsidR="001E28EE" w:rsidRDefault="001E28EE" w:rsidP="00EB1885">
      <w:pPr>
        <w:spacing w:line="480" w:lineRule="auto"/>
        <w:jc w:val="both"/>
        <w:rPr>
          <w:color w:val="131313"/>
        </w:rPr>
      </w:pPr>
    </w:p>
    <w:p w14:paraId="4D8F2ED4" w14:textId="77777777" w:rsidR="001E28EE" w:rsidRPr="00E61BFC" w:rsidRDefault="001E28EE" w:rsidP="00EB1885">
      <w:pPr>
        <w:spacing w:line="480" w:lineRule="auto"/>
        <w:jc w:val="both"/>
        <w:rPr>
          <w:i/>
          <w:color w:val="131313"/>
        </w:rPr>
      </w:pPr>
      <w:r w:rsidRPr="001250F5">
        <w:rPr>
          <w:i/>
          <w:color w:val="131313"/>
        </w:rPr>
        <w:t>b) CPRC</w:t>
      </w:r>
      <w:r>
        <w:rPr>
          <w:i/>
          <w:color w:val="131313"/>
        </w:rPr>
        <w:t xml:space="preserve"> database</w:t>
      </w:r>
    </w:p>
    <w:p w14:paraId="0DFB0C8D" w14:textId="64F9DCE4" w:rsidR="001E28EE" w:rsidRDefault="001E28EE" w:rsidP="00EB1885">
      <w:pPr>
        <w:spacing w:line="480" w:lineRule="auto"/>
        <w:jc w:val="both"/>
        <w:rPr>
          <w:color w:val="131313"/>
        </w:rPr>
      </w:pPr>
      <w:r>
        <w:rPr>
          <w:color w:val="131313"/>
        </w:rPr>
        <w:t xml:space="preserve">The CPRC started another genetic database in 2008 focusing on recent cohorts of the entire </w:t>
      </w:r>
      <w:r w:rsidR="005F461B">
        <w:rPr>
          <w:color w:val="131313"/>
        </w:rPr>
        <w:t>population</w:t>
      </w:r>
      <w:r>
        <w:rPr>
          <w:color w:val="131313"/>
        </w:rPr>
        <w:t xml:space="preserve">, but including also animals born before 2008 </w:t>
      </w:r>
      <w:r w:rsidR="007471D5">
        <w:rPr>
          <w:color w:val="131313"/>
        </w:rPr>
        <w:t xml:space="preserve">if still alive or if their </w:t>
      </w:r>
      <w:r>
        <w:rPr>
          <w:color w:val="131313"/>
        </w:rPr>
        <w:t>DNA w</w:t>
      </w:r>
      <w:r w:rsidR="007471D5">
        <w:rPr>
          <w:color w:val="131313"/>
        </w:rPr>
        <w:t>as still</w:t>
      </w:r>
      <w:r>
        <w:rPr>
          <w:color w:val="131313"/>
        </w:rPr>
        <w:t xml:space="preserve"> available. Whole blood DNA samples were </w:t>
      </w:r>
      <w:r w:rsidR="008F0775">
        <w:rPr>
          <w:color w:val="131313"/>
        </w:rPr>
        <w:t>geno</w:t>
      </w:r>
      <w:r w:rsidR="005235BB">
        <w:rPr>
          <w:color w:val="131313"/>
        </w:rPr>
        <w:t>typed</w:t>
      </w:r>
      <w:r>
        <w:rPr>
          <w:color w:val="131313"/>
        </w:rPr>
        <w:t xml:space="preserve"> at up to 29 markers </w:t>
      </w:r>
      <w:r>
        <w:rPr>
          <w:color w:val="131313"/>
        </w:rPr>
        <w:fldChar w:fldCharType="begin"/>
      </w:r>
      <w:r w:rsidR="0059689B">
        <w:rPr>
          <w:color w:val="131313"/>
        </w:rPr>
        <w:instrText xml:space="preserve"> ADDIN ZOTERO_ITEM CSL_CITATION {"citationID":"uSn33Ga5","properties":{"formattedCitation":"(Rogers et al. 2006)","plainCitation":"(Rogers et al. 2006)"},"citationItems":[{"id":2478,"uris":["http://zotero.org/groups/21925/items/EWPIJWRJ"],"uri":["http://zotero.org/groups/21925/items/EWPIJWRJ"],"itemData":{"id":2478,"type":"article-journal","title":"An initial genetic linkage map of the rhesus macaque (&lt;i&gt;Macaca mulatta&lt;/i&gt;) genome using human microsatellite loci","container-title":"Genomics","page":"30-38","volume":"87","issue":"1","abstract":"Rhesus macaques (Macaca mulatta) are the most widely used nonhuman primate species in biomedical research. To create new opportunities for genetic and genomic studies using rhesus monkeys, we constructed a genetic linkage map of the rhesus genome. This map consists of 241 microsatellite loci, all previously mapped in the human genome. These polymorphisms were genotyped in five pedigrees of rhesus monkeys totaling 865 animals. The resulting linkage map covers 2048 cM including all 20 rhesus autosomes, with average spacing between markers of 9.3 cM. Average heterozygosity among those markers is 0.73. This linkage map provides new comparative information concerning locus order and interlocus distances in humans and rhesus monkeys. The map will facilitate whole-genome linkage screens to locate quantitative trait loci (QTLs) that influence individual variation in phenotypic traits related to basic primate anatomy, physiology, and behavior, as well as QTLs relevant to risk factors for human disease. (c) 2005 Elsevier Inc. All rights reserved.","DOI":"DOI 10.1016/j.ygeno.2005.10.004","ISSN":"0888-7543","shortTitle":"An initial genetic linkage map of the rhesus macaque (Macaca mulatta) genome using human microsatellite loci","author":[{"family":"Rogers","given":"J."},{"family":"Garcia","given":"R."},{"family":"Shelledy","given":"W."},{"family":"Kaplan","given":"J."},{"family":"Arya","given":"A."},{"family":"Johnson","given":"Z."},{"family":"Bergstrom","given":"M."},{"family":"Novakowski","given":"L."},{"family":"Nair","given":"P."},{"family":"Vinson","given":"A."},{"family":"Newman","given":"D."},{"family":"Heckman","given":"G."},{"family":"Cameron","given":"J."}],"issued":{"date-parts":[["2006"]]}}}],"schema":"https://github.com/citation-style-language/schema/raw/master/csl-citation.json"} </w:instrText>
      </w:r>
      <w:r>
        <w:rPr>
          <w:color w:val="131313"/>
        </w:rPr>
        <w:fldChar w:fldCharType="separate"/>
      </w:r>
      <w:r w:rsidR="0059689B" w:rsidRPr="0059689B">
        <w:t>(Rogers et al. 2006)</w:t>
      </w:r>
      <w:r>
        <w:rPr>
          <w:color w:val="131313"/>
        </w:rPr>
        <w:fldChar w:fldCharType="end"/>
      </w:r>
      <w:r>
        <w:rPr>
          <w:color w:val="131313"/>
        </w:rPr>
        <w:t xml:space="preserve"> </w:t>
      </w:r>
      <w:r w:rsidRPr="00E651BD">
        <w:rPr>
          <w:color w:val="131313"/>
        </w:rPr>
        <w:t>using</w:t>
      </w:r>
      <w:r>
        <w:rPr>
          <w:color w:val="131313"/>
        </w:rPr>
        <w:t xml:space="preserve"> an automated multiplex protocol. Currently, the CPRC genetic database contains </w:t>
      </w:r>
      <w:r w:rsidR="009754CC">
        <w:rPr>
          <w:color w:val="131313"/>
        </w:rPr>
        <w:t xml:space="preserve">4577 </w:t>
      </w:r>
      <w:r>
        <w:rPr>
          <w:color w:val="131313"/>
        </w:rPr>
        <w:t xml:space="preserve">unique individuals typed at </w:t>
      </w:r>
      <w:r w:rsidR="009754CC">
        <w:rPr>
          <w:color w:val="131313"/>
        </w:rPr>
        <w:t>27.7</w:t>
      </w:r>
      <w:r w:rsidRPr="00CD2C23">
        <w:rPr>
          <w:color w:val="131313"/>
        </w:rPr>
        <w:t>±</w:t>
      </w:r>
      <w:r w:rsidR="009754CC">
        <w:rPr>
          <w:color w:val="131313"/>
        </w:rPr>
        <w:t>0.5</w:t>
      </w:r>
      <w:r>
        <w:rPr>
          <w:color w:val="131313"/>
        </w:rPr>
        <w:t xml:space="preserve"> (mean</w:t>
      </w:r>
      <w:r w:rsidRPr="00CD2C23">
        <w:rPr>
          <w:color w:val="131313"/>
        </w:rPr>
        <w:t>±</w:t>
      </w:r>
      <w:r w:rsidR="00F321C8">
        <w:rPr>
          <w:color w:val="131313"/>
        </w:rPr>
        <w:t>SD) loci</w:t>
      </w:r>
      <w:r w:rsidR="008A6D83">
        <w:rPr>
          <w:color w:val="131313"/>
        </w:rPr>
        <w:t>,</w:t>
      </w:r>
      <w:r w:rsidR="00F321C8">
        <w:rPr>
          <w:color w:val="131313"/>
        </w:rPr>
        <w:t xml:space="preserve"> which </w:t>
      </w:r>
      <w:r w:rsidR="007471D5">
        <w:rPr>
          <w:color w:val="131313"/>
        </w:rPr>
        <w:t xml:space="preserve">exhibited an average of </w:t>
      </w:r>
      <w:r w:rsidR="009754CC">
        <w:rPr>
          <w:color w:val="131313"/>
        </w:rPr>
        <w:t>8.7</w:t>
      </w:r>
      <w:r w:rsidR="007471D5" w:rsidRPr="00561CE6">
        <w:rPr>
          <w:color w:val="131313"/>
        </w:rPr>
        <w:t>±</w:t>
      </w:r>
      <w:r w:rsidR="00ED200D">
        <w:rPr>
          <w:color w:val="131313"/>
        </w:rPr>
        <w:t>3.9</w:t>
      </w:r>
      <w:r w:rsidR="00F321C8">
        <w:rPr>
          <w:color w:val="131313"/>
        </w:rPr>
        <w:t xml:space="preserve"> </w:t>
      </w:r>
      <w:r w:rsidR="007471D5" w:rsidRPr="00561CE6">
        <w:rPr>
          <w:color w:val="131313"/>
        </w:rPr>
        <w:t xml:space="preserve">alleles </w:t>
      </w:r>
      <w:r w:rsidR="00F321C8">
        <w:rPr>
          <w:color w:val="131313"/>
        </w:rPr>
        <w:t xml:space="preserve">per locus. </w:t>
      </w:r>
      <w:r w:rsidRPr="00B46684">
        <w:rPr>
          <w:color w:val="131313"/>
        </w:rPr>
        <w:t xml:space="preserve">Excluding the sex-linked marker (DXS2506), </w:t>
      </w:r>
      <w:r>
        <w:rPr>
          <w:color w:val="131313"/>
        </w:rPr>
        <w:t>the data showed no</w:t>
      </w:r>
      <w:r w:rsidRPr="00B46684">
        <w:rPr>
          <w:color w:val="131313"/>
        </w:rPr>
        <w:t xml:space="preserve"> </w:t>
      </w:r>
      <w:r>
        <w:rPr>
          <w:color w:val="131313"/>
        </w:rPr>
        <w:t xml:space="preserve">significant </w:t>
      </w:r>
      <w:r w:rsidRPr="00B46684">
        <w:rPr>
          <w:color w:val="131313"/>
        </w:rPr>
        <w:t xml:space="preserve">deviation from Hardy-Weinberg equilibrium </w:t>
      </w:r>
      <w:r>
        <w:rPr>
          <w:color w:val="131313"/>
        </w:rPr>
        <w:t>and no</w:t>
      </w:r>
      <w:r w:rsidRPr="00B46684">
        <w:rPr>
          <w:color w:val="131313"/>
        </w:rPr>
        <w:t xml:space="preserve"> presence of null alleles</w:t>
      </w:r>
      <w:r>
        <w:rPr>
          <w:color w:val="131313"/>
        </w:rPr>
        <w:t xml:space="preserve">. </w:t>
      </w:r>
      <w:r w:rsidRPr="00CD2C23">
        <w:rPr>
          <w:color w:val="131313"/>
        </w:rPr>
        <w:t xml:space="preserve">The </w:t>
      </w:r>
      <w:r>
        <w:rPr>
          <w:color w:val="131313"/>
        </w:rPr>
        <w:t>mean observed heterozygosity was</w:t>
      </w:r>
      <w:r w:rsidRPr="00CD2C23">
        <w:rPr>
          <w:color w:val="131313"/>
        </w:rPr>
        <w:t xml:space="preserve"> </w:t>
      </w:r>
      <w:r w:rsidR="00ED200D">
        <w:rPr>
          <w:color w:val="131313"/>
        </w:rPr>
        <w:t>0.693</w:t>
      </w:r>
      <w:r w:rsidRPr="00CD2C23">
        <w:rPr>
          <w:color w:val="131313"/>
        </w:rPr>
        <w:t>±</w:t>
      </w:r>
      <w:r w:rsidR="00ED200D">
        <w:rPr>
          <w:color w:val="131313"/>
        </w:rPr>
        <w:t>0.163</w:t>
      </w:r>
      <w:r>
        <w:rPr>
          <w:color w:val="131313"/>
        </w:rPr>
        <w:t xml:space="preserve">, </w:t>
      </w:r>
      <w:r w:rsidRPr="00CD2C23">
        <w:rPr>
          <w:color w:val="131313"/>
        </w:rPr>
        <w:t>the</w:t>
      </w:r>
      <w:r>
        <w:rPr>
          <w:color w:val="131313"/>
        </w:rPr>
        <w:t xml:space="preserve"> </w:t>
      </w:r>
      <w:r w:rsidRPr="00CD2C23">
        <w:rPr>
          <w:color w:val="131313"/>
        </w:rPr>
        <w:t xml:space="preserve">mean expected heterozygosity across loci </w:t>
      </w:r>
      <w:r>
        <w:rPr>
          <w:color w:val="131313"/>
        </w:rPr>
        <w:t xml:space="preserve">was </w:t>
      </w:r>
      <w:r w:rsidR="00ED200D">
        <w:rPr>
          <w:color w:val="131313"/>
        </w:rPr>
        <w:t>0.690</w:t>
      </w:r>
      <w:r w:rsidRPr="00CD2C23">
        <w:rPr>
          <w:color w:val="131313"/>
        </w:rPr>
        <w:t>±</w:t>
      </w:r>
      <w:r w:rsidR="00ED200D">
        <w:rPr>
          <w:color w:val="131313"/>
        </w:rPr>
        <w:t>0.162</w:t>
      </w:r>
      <w:r w:rsidRPr="00CD2C23">
        <w:rPr>
          <w:color w:val="131313"/>
        </w:rPr>
        <w:t xml:space="preserve">, </w:t>
      </w:r>
      <w:r>
        <w:rPr>
          <w:color w:val="131313"/>
        </w:rPr>
        <w:t xml:space="preserve">and the mean polymorphism information content was </w:t>
      </w:r>
      <w:r w:rsidR="00ED200D">
        <w:rPr>
          <w:color w:val="131313"/>
        </w:rPr>
        <w:t>0.652</w:t>
      </w:r>
      <w:r w:rsidRPr="00CD2C23">
        <w:rPr>
          <w:color w:val="131313"/>
        </w:rPr>
        <w:t>±</w:t>
      </w:r>
      <w:r w:rsidR="00ED200D">
        <w:rPr>
          <w:color w:val="131313"/>
        </w:rPr>
        <w:t>0.164</w:t>
      </w:r>
      <w:r>
        <w:rPr>
          <w:color w:val="131313"/>
        </w:rPr>
        <w:t xml:space="preserve"> </w:t>
      </w:r>
      <w:r w:rsidR="005410BF">
        <w:rPr>
          <w:color w:val="131313"/>
        </w:rPr>
        <w:t>(</w:t>
      </w:r>
      <w:r w:rsidR="004F7569">
        <w:rPr>
          <w:color w:val="131313"/>
        </w:rPr>
        <w:t>all values calculated for the entire CPRC database with CERVUS 3.0</w:t>
      </w:r>
      <w:r>
        <w:rPr>
          <w:color w:val="131313"/>
        </w:rPr>
        <w:t>)</w:t>
      </w:r>
      <w:r w:rsidRPr="00CE407A">
        <w:rPr>
          <w:color w:val="131313"/>
        </w:rPr>
        <w:t xml:space="preserve"> </w:t>
      </w:r>
      <w:r>
        <w:rPr>
          <w:color w:val="131313"/>
        </w:rPr>
        <w:fldChar w:fldCharType="begin"/>
      </w:r>
      <w:r w:rsidR="0059689B">
        <w:rPr>
          <w:color w:val="131313"/>
        </w:rPr>
        <w:instrText xml:space="preserve"> ADDIN ZOTERO_ITEM CSL_CITATION {"citationID":"TJLxbESs","properties":{"formattedCitation":"(Kalinowski et al. 2007)","plainCitation":"(Kalinowski et al. 2007)"},"citationItems":[{"id":4678,"uris":["http://zotero.org/groups/21925/items/STMH8IEE"],"uri":["http://zotero.org/groups/21925/items/STMH8IEE"],"itemData":{"id":4678,"type":"article-journal","title":"Revising how the computer program CERVUS accommodates genotyping error increases success in paternity assignment","container-title":"Molecular Ecology","page":"1099-1106","volume":"16","issue":"5","DOI":"10.1111/j.1365-294X.2007.03089.x","ISSN":"09621083","journalAbbreviation":"Mol Ecol","author":[{"family":"Kalinowski","given":"S. T."},{"family":"Taper","given":"Mark L."},{"family":"Marshall","given":"Tristan C."}],"issued":{"date-parts":[["2007",2]]}}}],"schema":"https://github.com/citation-style-language/schema/raw/master/csl-citation.json"} </w:instrText>
      </w:r>
      <w:r>
        <w:rPr>
          <w:color w:val="131313"/>
        </w:rPr>
        <w:fldChar w:fldCharType="separate"/>
      </w:r>
      <w:r w:rsidR="0059689B" w:rsidRPr="0059689B">
        <w:t>(Kalinowski et al. 2007)</w:t>
      </w:r>
      <w:r>
        <w:rPr>
          <w:color w:val="131313"/>
        </w:rPr>
        <w:fldChar w:fldCharType="end"/>
      </w:r>
      <w:r>
        <w:rPr>
          <w:color w:val="131313"/>
        </w:rPr>
        <w:t>. Details on marker an</w:t>
      </w:r>
      <w:r w:rsidR="005410BF">
        <w:rPr>
          <w:color w:val="131313"/>
        </w:rPr>
        <w:t>d PCR conditions are</w:t>
      </w:r>
      <w:r w:rsidR="005235BB">
        <w:rPr>
          <w:color w:val="131313"/>
        </w:rPr>
        <w:t xml:space="preserve"> presented</w:t>
      </w:r>
      <w:r w:rsidR="00CA1FA6">
        <w:rPr>
          <w:color w:val="131313"/>
        </w:rPr>
        <w:t xml:space="preserve"> in Table </w:t>
      </w:r>
      <w:r w:rsidR="009F2053">
        <w:rPr>
          <w:color w:val="131313"/>
        </w:rPr>
        <w:t>S</w:t>
      </w:r>
      <w:r w:rsidR="00CA1FA6">
        <w:rPr>
          <w:color w:val="131313"/>
        </w:rPr>
        <w:t>3</w:t>
      </w:r>
      <w:r>
        <w:rPr>
          <w:color w:val="131313"/>
        </w:rPr>
        <w:t xml:space="preserve">. </w:t>
      </w:r>
    </w:p>
    <w:p w14:paraId="588394F2" w14:textId="21826946" w:rsidR="00F321C8" w:rsidRDefault="005235BB" w:rsidP="00EB1885">
      <w:pPr>
        <w:spacing w:line="480" w:lineRule="auto"/>
        <w:ind w:firstLine="708"/>
        <w:jc w:val="both"/>
        <w:rPr>
          <w:color w:val="131313"/>
        </w:rPr>
      </w:pPr>
      <w:r>
        <w:rPr>
          <w:color w:val="131313"/>
        </w:rPr>
        <w:t>For this</w:t>
      </w:r>
      <w:r w:rsidR="001E28EE">
        <w:rPr>
          <w:color w:val="131313"/>
        </w:rPr>
        <w:t xml:space="preserve"> database, </w:t>
      </w:r>
      <w:r w:rsidR="001E28EE" w:rsidRPr="00C629D6">
        <w:rPr>
          <w:color w:val="131313"/>
        </w:rPr>
        <w:t xml:space="preserve">DNA </w:t>
      </w:r>
      <w:r w:rsidR="00455AF7">
        <w:rPr>
          <w:color w:val="131313"/>
        </w:rPr>
        <w:t xml:space="preserve">was </w:t>
      </w:r>
      <w:r w:rsidR="001E28EE" w:rsidRPr="00C629D6">
        <w:rPr>
          <w:color w:val="131313"/>
        </w:rPr>
        <w:t xml:space="preserve">extracted from whole blood </w:t>
      </w:r>
      <w:r w:rsidR="001E28EE">
        <w:rPr>
          <w:color w:val="131313"/>
        </w:rPr>
        <w:t xml:space="preserve">using an alkaline lysis method </w:t>
      </w:r>
      <w:r w:rsidR="001E28EE">
        <w:rPr>
          <w:color w:val="131313"/>
        </w:rPr>
        <w:fldChar w:fldCharType="begin"/>
      </w:r>
      <w:r w:rsidR="0059689B">
        <w:rPr>
          <w:color w:val="131313"/>
        </w:rPr>
        <w:instrText xml:space="preserve"> ADDIN ZOTERO_ITEM CSL_CITATION {"citationID":"16fo5mmaot","properties":{"formattedCitation":"(Andrade et al. 2004)","plainCitation":"(Andrade et al. 2004)"},"citationItems":[{"id":2451,"uris":["http://zotero.org/groups/21925/items/ES4S55AA"],"uri":["http://zotero.org/groups/21925/items/ES4S55AA"],"itemData":{"id":2451,"type":"article-journal","title":"Determination of genetic status in a closed colony of rhesus monkeys (&lt;i&gt;Macaca mulatta&lt;/i&gt;)","container-title":"Primates","page":"183-186","volume":"45","issue":"3","abstract":"The long-term management of breeding colonies requires some measure of genetic diversity in the animal population. For the maintenance of breeding colonies of monkeys used for biomedical research, known pedigrees supply precise data to determine the genetic status of colonies. We present data of genetic analyses in an old closed colony of rhesus macaques (Macaca mulatta) that was established in 1932 with 100 animals. For more than 40 years, the animals were kept on an isolated island and, in 1980, single-male breeding groups were established. A total of 333 DNA samples of these animals were typed to 20 microsatellite markers using multiplex PCR in order to verify inbreeding coefficient (alpha) and level of heterozygosity. We found an average heterozygosity of 64% and obtained alpha = -0.03293 (+/- 0.00573). Our results indicate that the reproductive strategy used was effective because consanguineous breeding was avoided. A continuous genetic program must be carried out in order to obtain better quality primates for biomedical research.","DOI":"DOI 10.1007/s10329-004-0084-x","ISSN":"0032-8332","shortTitle":"Determination of genetic status in a closed colony of rhesus monkeys (Macaca mulatta)","author":[{"family":"Andrade","given":"M. C. R."},{"family":"Penedo","given":"M. C. T."},{"family":"Ward","given":"T."},{"family":"Silva","given":"V. F."},{"family":"Bertolini","given":"L. R."},{"family":"Roberts","given":"J. A."},{"family":"Leite","given":"J. P. G."},{"family":"Cabello","given":"P. H."}],"issued":{"date-parts":[["2004"]]}}}],"schema":"https://github.com/citation-style-language/schema/raw/master/csl-citation.json"} </w:instrText>
      </w:r>
      <w:r w:rsidR="001E28EE">
        <w:rPr>
          <w:color w:val="131313"/>
        </w:rPr>
        <w:fldChar w:fldCharType="separate"/>
      </w:r>
      <w:r w:rsidR="0059689B" w:rsidRPr="0059689B">
        <w:t>(Andrade et al. 2004)</w:t>
      </w:r>
      <w:r w:rsidR="001E28EE">
        <w:rPr>
          <w:color w:val="131313"/>
        </w:rPr>
        <w:fldChar w:fldCharType="end"/>
      </w:r>
      <w:r w:rsidR="001E28EE">
        <w:rPr>
          <w:color w:val="131313"/>
        </w:rPr>
        <w:t xml:space="preserve">. </w:t>
      </w:r>
      <w:r w:rsidR="001E28EE" w:rsidRPr="00C629D6">
        <w:rPr>
          <w:color w:val="131313"/>
        </w:rPr>
        <w:t xml:space="preserve">PCRs were set up in </w:t>
      </w:r>
      <w:bookmarkStart w:id="1" w:name="OLE_LINK1"/>
      <w:bookmarkStart w:id="2" w:name="OLE_LINK2"/>
      <w:r w:rsidR="001E28EE" w:rsidRPr="00C629D6">
        <w:rPr>
          <w:color w:val="131313"/>
        </w:rPr>
        <w:t xml:space="preserve">25 µl reactions </w:t>
      </w:r>
      <w:bookmarkEnd w:id="1"/>
      <w:bookmarkEnd w:id="2"/>
      <w:r w:rsidR="001E28EE" w:rsidRPr="00C629D6">
        <w:rPr>
          <w:color w:val="131313"/>
        </w:rPr>
        <w:t>containing 30-60 ng of samples, 2.5 mM MgCl2, 200 µM dNTPs, 1X PCR buffer</w:t>
      </w:r>
      <w:r w:rsidR="001E28EE">
        <w:rPr>
          <w:color w:val="131313"/>
        </w:rPr>
        <w:t xml:space="preserve"> (Denville Scientific Inc., Metuchen, NJ)</w:t>
      </w:r>
      <w:r w:rsidR="001E28EE" w:rsidRPr="00C629D6">
        <w:rPr>
          <w:color w:val="131313"/>
        </w:rPr>
        <w:t xml:space="preserve">, </w:t>
      </w:r>
      <w:r w:rsidR="001E28EE">
        <w:rPr>
          <w:color w:val="131313"/>
        </w:rPr>
        <w:t>0.7</w:t>
      </w:r>
      <w:r w:rsidR="001E28EE" w:rsidRPr="00C629D6">
        <w:rPr>
          <w:color w:val="131313"/>
        </w:rPr>
        <w:t xml:space="preserve"> U </w:t>
      </w:r>
      <w:r w:rsidR="001E28EE" w:rsidRPr="004B6126">
        <w:rPr>
          <w:i/>
          <w:color w:val="131313"/>
        </w:rPr>
        <w:t>Choice</w:t>
      </w:r>
      <w:r w:rsidR="001E28EE">
        <w:rPr>
          <w:color w:val="131313"/>
        </w:rPr>
        <w:t xml:space="preserve"> Taq (Denville Scientific Inc., Metuchen, NJ)</w:t>
      </w:r>
      <w:r w:rsidR="001E28EE" w:rsidRPr="00C629D6">
        <w:rPr>
          <w:color w:val="131313"/>
        </w:rPr>
        <w:t xml:space="preserve"> and fluorescence-label</w:t>
      </w:r>
      <w:r w:rsidR="00411C5A">
        <w:rPr>
          <w:color w:val="131313"/>
        </w:rPr>
        <w:t>l</w:t>
      </w:r>
      <w:r w:rsidR="001E28EE" w:rsidRPr="00C629D6">
        <w:rPr>
          <w:color w:val="131313"/>
        </w:rPr>
        <w:t>ed primers in concentrations</w:t>
      </w:r>
      <w:r w:rsidR="001E28EE">
        <w:rPr>
          <w:color w:val="131313"/>
        </w:rPr>
        <w:t xml:space="preserve"> </w:t>
      </w:r>
      <w:r w:rsidR="00966908">
        <w:rPr>
          <w:color w:val="131313"/>
        </w:rPr>
        <w:t xml:space="preserve">and sequences </w:t>
      </w:r>
      <w:r w:rsidR="001E28EE">
        <w:rPr>
          <w:color w:val="131313"/>
        </w:rPr>
        <w:t xml:space="preserve">detailed </w:t>
      </w:r>
      <w:r w:rsidR="00E0566C">
        <w:rPr>
          <w:color w:val="131313"/>
        </w:rPr>
        <w:t xml:space="preserve">elsewhere </w:t>
      </w:r>
      <w:r w:rsidR="001E28EE">
        <w:rPr>
          <w:color w:val="131313"/>
        </w:rPr>
        <w:fldChar w:fldCharType="begin"/>
      </w:r>
      <w:r w:rsidR="00D279BA">
        <w:rPr>
          <w:color w:val="131313"/>
        </w:rPr>
        <w:instrText xml:space="preserve"> ADDIN ZOTERO_ITEM CSL_CITATION {"citationID":"GSsOStzk","properties":{"formattedCitation":"(see supplement in Miller et al. 2010)","plainCitation":"(see supplement in Miller et al. 2010)"},"citationItems":[{"id":17495,"uris":["http://zotero.org/groups/21925/items/S46753UF"],"uri":["http://zotero.org/groups/21925/items/S46753UF"],"itemData":{"id":17495,"type":"article-journal","title":"GVHD after haploidentical transplantation: a novel, MHC-defined rhesus macaque model identifies CD28- CD8+ T cells as a reservoir of breakthrough T-cell proliferation during costimulation blockade and sirolimus-based immunosuppression","container-title":"Blood","page":"5403-5418","volume":"116","issue":"24","source":"NCBI PubMed","abstract":"We have developed a major histocompatibility complex-defined primate model of graft-versus-host disease (GVHD) and have determined the effect that CD28/CD40-directed costimulation blockade and sirolimus have on this disease. Severe GVHD developed after haploidentical transplantation without prophylaxis, characterized by rapid clinical decline and widespread T-cell infiltration and organ damage. Mechanistic analysis showed activation and possible counter-regulation, with rapid T-cell expansion and accumulation of CD8(+) and CD4(+) granzyme B(+) effector cells and FoxP3(pos)/CD27(high)/CD25(pos)/CD127(low) CD4(+) T cells. CD8(+) cells down-regulated CD127 and BCl-2 and up-regulated Ki-67, consistent with a highly activated, proliferative profile. A cytokine storm also occurred, with GVHD-specific secretion of interleukin-1 receptor antagonist (IL-1Ra), IL-18, and CCL4. Costimulation Blockade and Sirolimus (CoBS) resulted in striking protection against GVHD. At the 30-day primary endpoint, CoBS-treated recipients showed 100% survival compared with no survival in untreated recipients. CoBS treatment resulted in survival, increasing from 11.6 to 62 days (P &lt; .01) with blunting of T-cell expansion and activation. Some CoBS-treated animals did eventually develop GVHD, with both clinical and histopathologic evidence of smoldering disease. The reservoir of CoBS-resistant breakthrough immune activation included secretion of interferon-γ, IL-2, monocyte chemotactic protein-1, and IL-12/IL-23 and proliferation of cytotoxic T-lymphocyte-associated antigen 4 immunoglobulin-resistant CD28(-) CD8(+) T cells, suggesting adjuvant treatments targeting this subpopulation will be needed for full disease control.","DOI":"10.1182/blood-2010-06-289272","ISSN":"1528-0020","note":"PMID: 20833977 \nPMCID: PMC3012549","shortTitle":"GVHD after haploidentical transplantation","journalAbbreviation":"Blood","language":"eng","author":[{"family":"Miller","given":"Weston P"},{"family":"Srinivasan","given":"Swetha"},{"family":"Panoskaltsis-Mortari","given":"Angela"},{"family":"Singh","given":"Karnail"},{"family":"Sen","given":"Sharon"},{"family":"Hamby","given":"Kelly"},{"family":"Deane","given":"Taylor"},{"family":"Stempora","given":"Linda"},{"family":"Beus","given":"Jonathan"},{"family":"Turner","given":"Alexa"},{"family":"Wheeler","given":"Caleb"},{"family":"Anderson","given":"Daniel C"},{"family":"Sharma","given":"Prachi"},{"family":"Garcia","given":"Anapatricia"},{"family":"Strobert","given":"Elizabeth"},{"family":"Elder","given":"Eric"},{"family":"Crocker","given":"Ian"},{"family":"Crenshaw","given":"Timothy"},{"family":"Penedo","given":"M Cecilia T"},{"family":"Ward","given":"Thea"},{"family":"Song","given":"Mingqing"},{"family":"Horan","given":"John"},{"family":"Larsen","given":"Christian P"},{"family":"Blazar","given":"Bruce R"},{"family":"Kean","given":"Leslie S"}],"issued":{"date-parts":[["2010",12,9]]},"PMID":"20833977","PMCID":"PMC3012549"},"prefix":"see supplement in "}],"schema":"https://github.com/citation-style-language/schema/raw/master/csl-citation.json"} </w:instrText>
      </w:r>
      <w:r w:rsidR="001E28EE">
        <w:rPr>
          <w:color w:val="131313"/>
        </w:rPr>
        <w:fldChar w:fldCharType="separate"/>
      </w:r>
      <w:r w:rsidR="00D279BA" w:rsidRPr="00D279BA">
        <w:t>(see supplement in Miller et al. 2010)</w:t>
      </w:r>
      <w:r w:rsidR="001E28EE">
        <w:rPr>
          <w:color w:val="131313"/>
        </w:rPr>
        <w:fldChar w:fldCharType="end"/>
      </w:r>
      <w:r w:rsidR="001E28EE" w:rsidRPr="00C629D6">
        <w:rPr>
          <w:color w:val="131313"/>
        </w:rPr>
        <w:t xml:space="preserve">. Cycling conditions consisted of 4 cycles of 1 min at 94 °C, 30 sec at </w:t>
      </w:r>
      <w:r w:rsidR="00F321C8">
        <w:rPr>
          <w:color w:val="131313"/>
        </w:rPr>
        <w:t xml:space="preserve">the general annealing temperature </w:t>
      </w:r>
      <w:r w:rsidR="00F321C8">
        <w:rPr>
          <w:color w:val="131313"/>
        </w:rPr>
        <w:lastRenderedPageBreak/>
        <w:t xml:space="preserve">of </w:t>
      </w:r>
      <w:r w:rsidR="001E28EE" w:rsidRPr="00C629D6">
        <w:rPr>
          <w:color w:val="131313"/>
        </w:rPr>
        <w:t xml:space="preserve">58 °C, 30 sec at 72 °C, followed by 25 cycles of 45 sec at 94 °C, 30 sec at 58 °C, 30 sec at 72 °C and a final extension at 72 °C for 30 min. PCR products </w:t>
      </w:r>
      <w:r w:rsidR="001E28EE">
        <w:rPr>
          <w:color w:val="131313"/>
        </w:rPr>
        <w:t>were</w:t>
      </w:r>
      <w:r w:rsidR="001E28EE" w:rsidRPr="00C629D6">
        <w:rPr>
          <w:color w:val="131313"/>
        </w:rPr>
        <w:t xml:space="preserve"> separated by capillary electrophoresis on ABI 3730 DNA Analyzer (Applied Biosystems, Foster City). </w:t>
      </w:r>
    </w:p>
    <w:p w14:paraId="0A9E97AE" w14:textId="77777777" w:rsidR="00521D58" w:rsidRDefault="00521D58" w:rsidP="00EB1885">
      <w:pPr>
        <w:spacing w:line="480" w:lineRule="auto"/>
        <w:ind w:firstLine="708"/>
        <w:jc w:val="both"/>
        <w:rPr>
          <w:color w:val="131313"/>
        </w:rPr>
      </w:pPr>
    </w:p>
    <w:p w14:paraId="58ED77BD" w14:textId="3E7170D0" w:rsidR="00F321C8" w:rsidRPr="00F321C8" w:rsidRDefault="00F321C8" w:rsidP="00EB1885">
      <w:pPr>
        <w:spacing w:line="480" w:lineRule="auto"/>
        <w:jc w:val="both"/>
        <w:rPr>
          <w:i/>
          <w:color w:val="131313"/>
        </w:rPr>
      </w:pPr>
      <w:r w:rsidRPr="00F321C8">
        <w:rPr>
          <w:i/>
          <w:color w:val="131313"/>
        </w:rPr>
        <w:t xml:space="preserve">c) </w:t>
      </w:r>
      <w:r w:rsidR="00C536B2">
        <w:rPr>
          <w:i/>
          <w:color w:val="131313"/>
        </w:rPr>
        <w:t>Accordance of genotypes in both database (</w:t>
      </w:r>
      <w:r w:rsidRPr="00F321C8">
        <w:rPr>
          <w:i/>
          <w:color w:val="131313"/>
        </w:rPr>
        <w:t>error rate</w:t>
      </w:r>
      <w:r w:rsidR="00C536B2">
        <w:rPr>
          <w:i/>
          <w:color w:val="131313"/>
        </w:rPr>
        <w:t>)</w:t>
      </w:r>
    </w:p>
    <w:p w14:paraId="767D893D" w14:textId="751D45B4" w:rsidR="001E28EE" w:rsidRDefault="001E28EE" w:rsidP="00EB1885">
      <w:pPr>
        <w:spacing w:line="480" w:lineRule="auto"/>
        <w:jc w:val="both"/>
        <w:rPr>
          <w:color w:val="131313"/>
        </w:rPr>
      </w:pPr>
      <w:r>
        <w:rPr>
          <w:color w:val="131313"/>
        </w:rPr>
        <w:t>In total, 2319 individuals were typed in both datasets with an overlap of 4.17</w:t>
      </w:r>
      <w:r>
        <w:t>±1.94</w:t>
      </w:r>
      <w:r>
        <w:rPr>
          <w:color w:val="131313"/>
        </w:rPr>
        <w:t xml:space="preserve"> markers (mean</w:t>
      </w:r>
      <w:r>
        <w:t>±</w:t>
      </w:r>
      <w:r>
        <w:rPr>
          <w:color w:val="131313"/>
        </w:rPr>
        <w:t>SD) between datab</w:t>
      </w:r>
      <w:r w:rsidR="00F321C8">
        <w:rPr>
          <w:color w:val="131313"/>
        </w:rPr>
        <w:t>ases. Accordingly, a total of 26,</w:t>
      </w:r>
      <w:r>
        <w:rPr>
          <w:color w:val="131313"/>
        </w:rPr>
        <w:t xml:space="preserve">826 alleles were produced in both </w:t>
      </w:r>
      <w:r w:rsidR="005235BB">
        <w:rPr>
          <w:color w:val="131313"/>
        </w:rPr>
        <w:t>database</w:t>
      </w:r>
      <w:r w:rsidR="008F0775">
        <w:rPr>
          <w:color w:val="131313"/>
        </w:rPr>
        <w:t>s</w:t>
      </w:r>
      <w:r>
        <w:rPr>
          <w:color w:val="131313"/>
        </w:rPr>
        <w:t xml:space="preserve"> with </w:t>
      </w:r>
      <w:r w:rsidR="00F321C8">
        <w:rPr>
          <w:color w:val="131313"/>
        </w:rPr>
        <w:t>26,</w:t>
      </w:r>
      <w:r>
        <w:rPr>
          <w:color w:val="131313"/>
        </w:rPr>
        <w:t>624 alleles be</w:t>
      </w:r>
      <w:r w:rsidR="00F321C8">
        <w:rPr>
          <w:color w:val="131313"/>
        </w:rPr>
        <w:t>ing</w:t>
      </w:r>
      <w:r>
        <w:rPr>
          <w:color w:val="131313"/>
        </w:rPr>
        <w:t xml:space="preserve"> consistent across </w:t>
      </w:r>
      <w:r w:rsidR="00EA00C1">
        <w:rPr>
          <w:color w:val="131313"/>
        </w:rPr>
        <w:t xml:space="preserve">datasets (99.25%) </w:t>
      </w:r>
      <w:r w:rsidR="00411C5A">
        <w:rPr>
          <w:color w:val="131313"/>
        </w:rPr>
        <w:t xml:space="preserve">indicating </w:t>
      </w:r>
      <w:r w:rsidR="00EA00C1">
        <w:rPr>
          <w:color w:val="131313"/>
        </w:rPr>
        <w:t xml:space="preserve">a genotype </w:t>
      </w:r>
      <w:r>
        <w:rPr>
          <w:color w:val="131313"/>
        </w:rPr>
        <w:t xml:space="preserve">error rate of 0.008. </w:t>
      </w:r>
    </w:p>
    <w:p w14:paraId="3F358A8D" w14:textId="122112CB" w:rsidR="00BD6C67" w:rsidRDefault="00BD6C67" w:rsidP="00EB1885">
      <w:pPr>
        <w:spacing w:line="480" w:lineRule="auto"/>
        <w:jc w:val="both"/>
        <w:rPr>
          <w:color w:val="131313"/>
        </w:rPr>
      </w:pPr>
    </w:p>
    <w:p w14:paraId="1F97A05B" w14:textId="4348D306" w:rsidR="00BD6C67" w:rsidRDefault="008A6D83" w:rsidP="00EB1885">
      <w:pPr>
        <w:spacing w:line="480" w:lineRule="auto"/>
        <w:jc w:val="both"/>
        <w:rPr>
          <w:i/>
        </w:rPr>
      </w:pPr>
      <w:r>
        <w:rPr>
          <w:i/>
        </w:rPr>
        <w:t xml:space="preserve">d) </w:t>
      </w:r>
      <w:r w:rsidR="00BD6C67" w:rsidRPr="000214D8">
        <w:rPr>
          <w:i/>
        </w:rPr>
        <w:t>Paternity determination for pedigree reconstruction (assignment</w:t>
      </w:r>
      <w:r w:rsidR="00BD6C67">
        <w:rPr>
          <w:i/>
        </w:rPr>
        <w:t xml:space="preserve"> </w:t>
      </w:r>
      <w:r w:rsidR="00BD6C67" w:rsidRPr="000214D8">
        <w:rPr>
          <w:i/>
        </w:rPr>
        <w:t>rules and power)</w:t>
      </w:r>
    </w:p>
    <w:p w14:paraId="16EF9854" w14:textId="3A7ED49F" w:rsidR="00BD6C67" w:rsidRPr="00E61BFC" w:rsidRDefault="00BD6C67" w:rsidP="00EB1885">
      <w:pPr>
        <w:spacing w:line="480" w:lineRule="auto"/>
        <w:jc w:val="both"/>
        <w:rPr>
          <w:color w:val="131313"/>
        </w:rPr>
      </w:pPr>
      <w:r>
        <w:rPr>
          <w:color w:val="131313"/>
        </w:rPr>
        <w:t xml:space="preserve">Parentage information was determined independently for each dataset and results were later </w:t>
      </w:r>
      <w:r w:rsidR="005235BB">
        <w:rPr>
          <w:color w:val="131313"/>
        </w:rPr>
        <w:t>compared</w:t>
      </w:r>
      <w:r>
        <w:rPr>
          <w:color w:val="131313"/>
        </w:rPr>
        <w:t xml:space="preserve"> and combined. Initially, m</w:t>
      </w:r>
      <w:r w:rsidRPr="00CE407A">
        <w:rPr>
          <w:color w:val="131313"/>
        </w:rPr>
        <w:t xml:space="preserve">aternity </w:t>
      </w:r>
      <w:r>
        <w:rPr>
          <w:color w:val="131313"/>
        </w:rPr>
        <w:t xml:space="preserve">information from census records </w:t>
      </w:r>
      <w:r w:rsidRPr="00CE407A">
        <w:rPr>
          <w:color w:val="131313"/>
        </w:rPr>
        <w:t xml:space="preserve">was confirmed using genotypic data </w:t>
      </w:r>
      <w:r>
        <w:rPr>
          <w:color w:val="131313"/>
        </w:rPr>
        <w:t>available within each dataset</w:t>
      </w:r>
      <w:r w:rsidR="00EF0651">
        <w:rPr>
          <w:color w:val="131313"/>
        </w:rPr>
        <w:t>,</w:t>
      </w:r>
      <w:r>
        <w:rPr>
          <w:color w:val="131313"/>
        </w:rPr>
        <w:t xml:space="preserve"> </w:t>
      </w:r>
      <w:r w:rsidRPr="00CE407A">
        <w:rPr>
          <w:color w:val="131313"/>
        </w:rPr>
        <w:t>and this information was subsequently used in paternity analyses.</w:t>
      </w:r>
      <w:r>
        <w:rPr>
          <w:color w:val="131313"/>
        </w:rPr>
        <w:t xml:space="preserve"> </w:t>
      </w:r>
      <w:r w:rsidR="00E93CAA">
        <w:rPr>
          <w:color w:val="131313"/>
        </w:rPr>
        <w:t>Given</w:t>
      </w:r>
      <w:r w:rsidR="00965EB8">
        <w:rPr>
          <w:color w:val="131313"/>
        </w:rPr>
        <w:t xml:space="preserve"> that many offspring were assigned to sires belonging to different social groups (</w:t>
      </w:r>
      <w:r>
        <w:rPr>
          <w:color w:val="131313"/>
        </w:rPr>
        <w:t>extra-group paternit</w:t>
      </w:r>
      <w:r w:rsidR="00965EB8">
        <w:rPr>
          <w:color w:val="131313"/>
        </w:rPr>
        <w:t>ies)</w:t>
      </w:r>
      <w:r>
        <w:rPr>
          <w:color w:val="131313"/>
        </w:rPr>
        <w:t xml:space="preserve"> </w:t>
      </w:r>
      <w:r w:rsidR="00A73778">
        <w:rPr>
          <w:color w:val="131313"/>
        </w:rPr>
        <w:fldChar w:fldCharType="begin"/>
      </w:r>
      <w:r w:rsidR="00A73778">
        <w:rPr>
          <w:color w:val="131313"/>
        </w:rPr>
        <w:instrText xml:space="preserve"> ADDIN ZOTERO_ITEM CSL_CITATION {"citationID":"2nt3ij5mtq","properties":{"formattedCitation":"(Widdig et al. 2004)","plainCitation":"(Widdig et al. 2004)"},"citationItems":[{"id":"jSdS5yZ2/X3eTXfB1","uris":["http://zotero.org/groups/21925/items/VMW4RVBV"],"uri":["http://zotero.org/groups/21925/items/VMW4RVBV"],"itemData":{"id":"jSdS5yZ2/X3eTXfB1","type":"article-journal","title":"A longitudinal analysis of reproductive skew in male rhesus macaques","container-title":"Proceedings of the Royal Society B: Biological Sciences","page":"819-826","volume":"271","abstract":"One of the basic tenets of the theory of sexual selection is that male reproductive success should be large in polygynous species. In pursuit of this creed, we analysed six years of molecular genetic data from a population of free-ranging rhesus macaques (Macaca mulatta) using Nonacs’ B index to establish the degree of male reproductive skew in the study troop. On average, the top sire in each year produced 24% of infants while 71% of troop males sired no offspring at all. The B index was significantly different from zero throughout the study period when all potential troop sires were considered, and in two years for actual sires only. As a consequence of this pronounced reproductive skew, 74% of infants had at least one paternal half-sibling in their own birth cohort. Reproductive success was greatest for high-ranking males, for males who spent the whole mating season in the group, and for males between 9 and 11 years of age. Heterozygosity at MHC class II gene DQB1 turned out to be the strongest predictor of individual reproductive success. A negative relationship suggestive of female mate choice was noted between the B index and the proportion of extra-group paternities. Reproductive skew was not associated with relatedness among potential sires or with female cycle synchrony. In summary, we conclude that reproductive skew in male rhesus macaques is best accounted for by the “limited control” model, with multiple factors interacting to regulate individual reproductive output.","shortTitle":"Widdig, Bercovitch et al. 2004 – A longitudinal analysis of reproductive","author":[{"family":"Widdig","given":"A."},{"family":"Bercovitch","given":"F.B."},{"family":"Streich","given":"W.J."},{"family":"Nürnberg","given":"P."},{"family":"Krawczak","given":"M."}],"issued":{"year":2004},"page-first":"819","title-short":"Widdig, Bercovitch et al. 2004 – A longitudinal analysis of reproductive","container-title-short":"Proc. R. Soc. B Biol. Sci."}}],"schema":"https://github.com/citation-style-language/schema/raw/master/csl-citation.json"} </w:instrText>
      </w:r>
      <w:r w:rsidR="00A73778">
        <w:rPr>
          <w:color w:val="131313"/>
        </w:rPr>
        <w:fldChar w:fldCharType="separate"/>
      </w:r>
      <w:r w:rsidR="00A73778" w:rsidRPr="00A73778">
        <w:t>(Widdig et al. 2004)</w:t>
      </w:r>
      <w:r w:rsidR="00A73778">
        <w:rPr>
          <w:color w:val="131313"/>
        </w:rPr>
        <w:fldChar w:fldCharType="end"/>
      </w:r>
      <w:r>
        <w:rPr>
          <w:color w:val="131313"/>
        </w:rPr>
        <w:t xml:space="preserve">, all </w:t>
      </w:r>
      <w:r w:rsidR="00521D58">
        <w:rPr>
          <w:color w:val="131313"/>
        </w:rPr>
        <w:t xml:space="preserve">mature </w:t>
      </w:r>
      <w:r>
        <w:rPr>
          <w:color w:val="131313"/>
        </w:rPr>
        <w:t>m</w:t>
      </w:r>
      <w:r w:rsidRPr="00CE407A">
        <w:rPr>
          <w:color w:val="131313"/>
        </w:rPr>
        <w:t xml:space="preserve">ales </w:t>
      </w:r>
      <w:r>
        <w:rPr>
          <w:color w:val="131313"/>
        </w:rPr>
        <w:t xml:space="preserve">on the island were </w:t>
      </w:r>
      <w:r w:rsidRPr="00CE407A">
        <w:rPr>
          <w:color w:val="131313"/>
        </w:rPr>
        <w:t xml:space="preserve">considered as potential sires </w:t>
      </w:r>
      <w:r>
        <w:rPr>
          <w:color w:val="131313"/>
        </w:rPr>
        <w:t xml:space="preserve">if they fulfilled two </w:t>
      </w:r>
      <w:r w:rsidR="00C24029">
        <w:rPr>
          <w:color w:val="131313"/>
        </w:rPr>
        <w:t xml:space="preserve">conservative </w:t>
      </w:r>
      <w:r>
        <w:rPr>
          <w:color w:val="131313"/>
        </w:rPr>
        <w:t xml:space="preserve">criteria: i) males had to be alive at least one month before conception of </w:t>
      </w:r>
      <w:r w:rsidR="00455AF7">
        <w:rPr>
          <w:color w:val="131313"/>
        </w:rPr>
        <w:t>a given</w:t>
      </w:r>
      <w:r>
        <w:rPr>
          <w:color w:val="131313"/>
        </w:rPr>
        <w:t xml:space="preserve"> </w:t>
      </w:r>
      <w:r w:rsidR="00455AF7">
        <w:rPr>
          <w:color w:val="131313"/>
        </w:rPr>
        <w:t>infant</w:t>
      </w:r>
      <w:r>
        <w:rPr>
          <w:color w:val="131313"/>
        </w:rPr>
        <w:t xml:space="preserve"> counting back 200 days from </w:t>
      </w:r>
      <w:r w:rsidR="00455AF7">
        <w:rPr>
          <w:color w:val="131313"/>
        </w:rPr>
        <w:t>i</w:t>
      </w:r>
      <w:r>
        <w:rPr>
          <w:color w:val="131313"/>
        </w:rPr>
        <w:t>t</w:t>
      </w:r>
      <w:r w:rsidR="00455AF7">
        <w:rPr>
          <w:color w:val="131313"/>
        </w:rPr>
        <w:t>s</w:t>
      </w:r>
      <w:r>
        <w:rPr>
          <w:color w:val="131313"/>
        </w:rPr>
        <w:t xml:space="preserve"> date of birth, following a gestation length estimate of 166.5±7.4 </w:t>
      </w:r>
      <w:r>
        <w:rPr>
          <w:color w:val="131313"/>
        </w:rPr>
        <w:fldChar w:fldCharType="begin"/>
      </w:r>
      <w:r w:rsidR="0059689B">
        <w:rPr>
          <w:color w:val="131313"/>
        </w:rPr>
        <w:instrText xml:space="preserve"> ADDIN ZOTERO_ITEM CSL_CITATION {"citationID":"qZBq4LL2","properties":{"formattedCitation":"(Silk et al. 1993)","plainCitation":"(Silk et al. 1993)"},"citationItems":[{"id":4421,"uris":["http://zotero.org/groups/21925/items/RC9GC4ZX"],"uri":["http://zotero.org/groups/21925/items/RC9GC4ZX"],"itemData":{"id":4421,"type":"article-journal","title":"Gestation length in rhesus macaques (&lt;i&gt;Macaca mulatta&lt;/i&gt;)","container-title":"International Journal of Primatology","page":"95-104","volume":"14","DOI":"10.1007/BF02196505","shortTitle":"Silk, Short et al. 1991 – Gestation length in rhesus macaques","journalAbbreviation":"Int J Primatol","author":[{"family":"Silk","given":"J.B."},{"family":"Short","given":"J."},{"family":"Roberts","given":"J."},{"family":"Kusnitz","given":"J."}],"issued":{"date-parts":[["1993"]]}}}],"schema":"https://github.com/citation-style-language/schema/raw/master/csl-citation.json"} </w:instrText>
      </w:r>
      <w:r>
        <w:rPr>
          <w:color w:val="131313"/>
        </w:rPr>
        <w:fldChar w:fldCharType="separate"/>
      </w:r>
      <w:r w:rsidR="0059689B" w:rsidRPr="0059689B">
        <w:t>(Silk et al. 1993)</w:t>
      </w:r>
      <w:r>
        <w:rPr>
          <w:color w:val="131313"/>
        </w:rPr>
        <w:fldChar w:fldCharType="end"/>
      </w:r>
      <w:r w:rsidR="00965EB8">
        <w:rPr>
          <w:color w:val="131313"/>
        </w:rPr>
        <w:t>,</w:t>
      </w:r>
      <w:r>
        <w:rPr>
          <w:color w:val="131313"/>
        </w:rPr>
        <w:t xml:space="preserve"> and ii) males had to be </w:t>
      </w:r>
      <w:r w:rsidRPr="00CE407A">
        <w:rPr>
          <w:color w:val="131313"/>
        </w:rPr>
        <w:t>older th</w:t>
      </w:r>
      <w:r>
        <w:rPr>
          <w:color w:val="131313"/>
        </w:rPr>
        <w:t>an 1</w:t>
      </w:r>
      <w:r w:rsidRPr="00CE407A">
        <w:rPr>
          <w:color w:val="131313"/>
        </w:rPr>
        <w:t xml:space="preserve">250 days of age </w:t>
      </w:r>
      <w:r>
        <w:rPr>
          <w:color w:val="131313"/>
        </w:rPr>
        <w:t xml:space="preserve">on the birth date of the </w:t>
      </w:r>
      <w:r w:rsidR="009D10F2">
        <w:rPr>
          <w:color w:val="131313"/>
        </w:rPr>
        <w:t>respective infant</w:t>
      </w:r>
      <w:r w:rsidR="00EF0651">
        <w:rPr>
          <w:color w:val="131313"/>
        </w:rPr>
        <w:t>,</w:t>
      </w:r>
      <w:r w:rsidRPr="00CE407A">
        <w:rPr>
          <w:color w:val="131313"/>
        </w:rPr>
        <w:t xml:space="preserve"> based on</w:t>
      </w:r>
      <w:r>
        <w:rPr>
          <w:color w:val="131313"/>
        </w:rPr>
        <w:t xml:space="preserve"> the youngest age at reproduction</w:t>
      </w:r>
      <w:r w:rsidRPr="00CE407A">
        <w:rPr>
          <w:color w:val="131313"/>
        </w:rPr>
        <w:t xml:space="preserve"> </w:t>
      </w:r>
      <w:r>
        <w:rPr>
          <w:color w:val="131313"/>
        </w:rPr>
        <w:fldChar w:fldCharType="begin"/>
      </w:r>
      <w:r w:rsidR="0059689B">
        <w:rPr>
          <w:color w:val="131313"/>
        </w:rPr>
        <w:instrText xml:space="preserve"> ADDIN ZOTERO_ITEM CSL_CITATION {"citationID":"Fu1u1AMX","properties":{"formattedCitation":"(Bercovitch et al. 2003)","plainCitation":"(Bercovitch et al. 2003)"},"citationItems":[{"id":1694,"uris":["http://zotero.org/groups/21925/items/ANTC5Q2S"],"uri":["http://zotero.org/groups/21925/items/ANTC5Q2S"],"itemData":{"id":1694,"type":"article-journal","title":"A longitudinal study of age-specific reproductive output and body condition among male rhesus macaques, &lt;i&gt;Macaca mulatta&lt;/i&gt;","container-title":"Naturwissenschaften","page":"309-312","volume":"90","issue":"7","abstract":"In many mammalian species, male reproductive success appears to climb sharply at young adulthood, form a brief plateau during prime ages, and decline among older animals, a pattern often attributed to reduced physical condition with ageing. However, solid evidence to either substantiate or refute this profile among nonhuman primates is lacking. Here, we combine a decade of genetic analysis of paternity among free-ranging rhesus macaques, Macaca mulatta, with information about body condition in order to evaluate how changes in morphology might govern age-specific reproduction among males. We show that age-specific reproductive success traverses the same life history profile as found in other mammals, but reductions in reproductive output with advanced age were associated with reduced chances of survivorship rather than accompanied by diminished body condition. We demonstrate that variance in male age at onset of reproduction is three times greater than variance in female age at onset of reproduction. We provide the first evidence from primates that age-specific reproductive output among males is not a consequence of age-related changes in body condition, but reflects social and demographic factors.","DOI":"10.1007/s00114-003-0436-1","ISSN":"0028-1042","shortTitle":"A longitudinal study of age-specific reproductive output and body condition among male rhesus macaques, Macaca mulatta","journalAbbreviation":"Naturwissenschaften","author":[{"family":"Bercovitch","given":"F. B."},{"family":"Widdig","given":"A."},{"family":"Trefilov","given":"A."},{"family":"Kessler","given":"M. J."},{"family":"Berard","given":"J. D."},{"family":"Schmidtke","given":"J."},{"family":"Nurnberg","given":"P."},{"family":"Krawczak","given":"M."}],"issued":{"date-parts":[["2003"]]}}}],"schema":"https://github.com/citation-style-language/schema/raw/master/csl-citation.json"} </w:instrText>
      </w:r>
      <w:r>
        <w:rPr>
          <w:color w:val="131313"/>
        </w:rPr>
        <w:fldChar w:fldCharType="separate"/>
      </w:r>
      <w:r w:rsidR="0059689B" w:rsidRPr="0059689B">
        <w:t>(Bercovitch et al. 2003)</w:t>
      </w:r>
      <w:r>
        <w:rPr>
          <w:color w:val="131313"/>
        </w:rPr>
        <w:fldChar w:fldCharType="end"/>
      </w:r>
      <w:r w:rsidRPr="00CE407A">
        <w:rPr>
          <w:color w:val="131313"/>
        </w:rPr>
        <w:t xml:space="preserve">. </w:t>
      </w:r>
      <w:r w:rsidR="00C24029">
        <w:rPr>
          <w:color w:val="131313"/>
        </w:rPr>
        <w:t xml:space="preserve">This resulted in a different set of potential sires per offspring. </w:t>
      </w:r>
      <w:r w:rsidR="0036450A">
        <w:rPr>
          <w:color w:val="131313"/>
        </w:rPr>
        <w:t xml:space="preserve">According to </w:t>
      </w:r>
      <w:r w:rsidR="009B784B" w:rsidRPr="009B784B">
        <w:t>the demographic database, a total of 407 (15.15%) out of all 2685 males identified as potential sires in this study (</w:t>
      </w:r>
      <w:r w:rsidR="009D10F2">
        <w:t xml:space="preserve">considering infants born between </w:t>
      </w:r>
      <w:r w:rsidR="009B784B" w:rsidRPr="009B784B">
        <w:t>1992</w:t>
      </w:r>
      <w:r w:rsidR="009D10F2">
        <w:t xml:space="preserve"> and </w:t>
      </w:r>
      <w:r w:rsidR="009B784B" w:rsidRPr="009B784B">
        <w:t xml:space="preserve">2014) </w:t>
      </w:r>
      <w:r w:rsidR="0036450A">
        <w:t>could</w:t>
      </w:r>
      <w:r w:rsidR="009B784B" w:rsidRPr="009B784B">
        <w:t xml:space="preserve"> not </w:t>
      </w:r>
      <w:r w:rsidR="00AB4249">
        <w:t xml:space="preserve">be </w:t>
      </w:r>
      <w:r w:rsidR="009B784B" w:rsidRPr="009B784B">
        <w:t xml:space="preserve">genotyped due to a lack of samples, however, all of these males were born prior to 1992 (the start of systematic sampling). </w:t>
      </w:r>
      <w:r w:rsidR="007256A9">
        <w:t xml:space="preserve">For </w:t>
      </w:r>
      <w:r w:rsidR="00C37839">
        <w:t>98% of</w:t>
      </w:r>
      <w:r w:rsidR="007256A9">
        <w:t xml:space="preserve"> </w:t>
      </w:r>
      <w:r w:rsidR="007256A9" w:rsidRPr="007256A9">
        <w:t xml:space="preserve">infants </w:t>
      </w:r>
      <w:r w:rsidR="007256A9">
        <w:t xml:space="preserve">sampled between 1992 and </w:t>
      </w:r>
      <w:r w:rsidR="007256A9">
        <w:lastRenderedPageBreak/>
        <w:t xml:space="preserve">2014, </w:t>
      </w:r>
      <w:r w:rsidR="008A6D83" w:rsidRPr="002D4723">
        <w:t>we could assign paternit</w:t>
      </w:r>
      <w:r w:rsidR="00C37839" w:rsidRPr="002D4723">
        <w:t>y</w:t>
      </w:r>
      <w:r w:rsidR="008A6D83" w:rsidRPr="002D4723">
        <w:t xml:space="preserve"> with high </w:t>
      </w:r>
      <w:r w:rsidR="005235BB">
        <w:t>confiden</w:t>
      </w:r>
      <w:r w:rsidR="00AB4249">
        <w:t>ce</w:t>
      </w:r>
      <w:r w:rsidR="008A6D83" w:rsidRPr="002D4723">
        <w:t xml:space="preserve"> (see below)</w:t>
      </w:r>
      <w:r w:rsidR="00EF0651">
        <w:t>,</w:t>
      </w:r>
      <w:r w:rsidR="008A6D83" w:rsidRPr="002D4723">
        <w:t xml:space="preserve"> suggesting that the lack of potential sires did not affect the success of our paternity analysis</w:t>
      </w:r>
      <w:r w:rsidR="00622823" w:rsidRPr="00C37839">
        <w:t>.</w:t>
      </w:r>
    </w:p>
    <w:p w14:paraId="00B39D1F" w14:textId="7D8D2111" w:rsidR="00BD6C67" w:rsidRDefault="00BD6C67" w:rsidP="00EB1885">
      <w:pPr>
        <w:spacing w:line="480" w:lineRule="auto"/>
        <w:ind w:firstLine="720"/>
        <w:jc w:val="both"/>
        <w:rPr>
          <w:color w:val="131313"/>
        </w:rPr>
      </w:pPr>
      <w:r>
        <w:rPr>
          <w:color w:val="131313"/>
        </w:rPr>
        <w:t>For the Leipzig dataset, p</w:t>
      </w:r>
      <w:r w:rsidRPr="00CE407A">
        <w:rPr>
          <w:color w:val="131313"/>
        </w:rPr>
        <w:t>aternity was determined using a combination of exclusion</w:t>
      </w:r>
      <w:r>
        <w:rPr>
          <w:color w:val="131313"/>
        </w:rPr>
        <w:t>s due to mismatches and likelihood calculations.</w:t>
      </w:r>
      <w:r w:rsidRPr="00CE407A">
        <w:rPr>
          <w:color w:val="131313"/>
        </w:rPr>
        <w:t xml:space="preserve"> </w:t>
      </w:r>
      <w:r w:rsidR="00285B7E">
        <w:rPr>
          <w:color w:val="131313"/>
        </w:rPr>
        <w:t>First, p</w:t>
      </w:r>
      <w:r>
        <w:rPr>
          <w:color w:val="131313"/>
        </w:rPr>
        <w:t xml:space="preserve">aternity was assigned to the male having no mismatches with a given offspring across all </w:t>
      </w:r>
      <w:r w:rsidR="008A6D83">
        <w:rPr>
          <w:color w:val="131313"/>
        </w:rPr>
        <w:t xml:space="preserve">common </w:t>
      </w:r>
      <w:r>
        <w:rPr>
          <w:color w:val="131313"/>
        </w:rPr>
        <w:t xml:space="preserve">loci </w:t>
      </w:r>
      <w:r w:rsidR="005235BB">
        <w:rPr>
          <w:color w:val="131313"/>
        </w:rPr>
        <w:t>wh</w:t>
      </w:r>
      <w:r w:rsidR="00AB4249">
        <w:rPr>
          <w:color w:val="131313"/>
        </w:rPr>
        <w:t>en</w:t>
      </w:r>
      <w:r>
        <w:rPr>
          <w:color w:val="131313"/>
        </w:rPr>
        <w:t xml:space="preserve"> all other males mismatched the offspring at two or more loci</w:t>
      </w:r>
      <w:r w:rsidR="000134C0">
        <w:rPr>
          <w:color w:val="131313"/>
        </w:rPr>
        <w:t xml:space="preserve"> (strict rule)</w:t>
      </w:r>
      <w:r>
        <w:rPr>
          <w:color w:val="131313"/>
        </w:rPr>
        <w:t xml:space="preserve">. </w:t>
      </w:r>
      <w:r w:rsidR="002E0FF7">
        <w:rPr>
          <w:color w:val="131313"/>
        </w:rPr>
        <w:t>We confirm</w:t>
      </w:r>
      <w:r w:rsidR="004B5D4B">
        <w:rPr>
          <w:color w:val="131313"/>
        </w:rPr>
        <w:t>ed</w:t>
      </w:r>
      <w:r w:rsidR="002E0FF7">
        <w:rPr>
          <w:color w:val="131313"/>
        </w:rPr>
        <w:t xml:space="preserve"> a</w:t>
      </w:r>
      <w:r w:rsidR="000134C0">
        <w:rPr>
          <w:color w:val="131313"/>
        </w:rPr>
        <w:t xml:space="preserve">ll paternities </w:t>
      </w:r>
      <w:r w:rsidR="002E0FF7">
        <w:rPr>
          <w:color w:val="131313"/>
        </w:rPr>
        <w:t xml:space="preserve">derived from exclusion via the strict rule additionally </w:t>
      </w:r>
      <w:r w:rsidR="000134C0">
        <w:rPr>
          <w:color w:val="131313"/>
        </w:rPr>
        <w:t xml:space="preserve">at the 95% confidence level </w:t>
      </w:r>
      <w:r w:rsidR="000134C0" w:rsidRPr="00CE407A">
        <w:rPr>
          <w:color w:val="131313"/>
        </w:rPr>
        <w:t xml:space="preserve">by the maximum likelihood method </w:t>
      </w:r>
      <w:r w:rsidR="000134C0">
        <w:rPr>
          <w:color w:val="131313"/>
        </w:rPr>
        <w:t>implemented in</w:t>
      </w:r>
      <w:r w:rsidR="000134C0" w:rsidRPr="00CE407A">
        <w:rPr>
          <w:color w:val="131313"/>
        </w:rPr>
        <w:t xml:space="preserve"> CERVUS 3.0</w:t>
      </w:r>
      <w:r w:rsidR="000134C0">
        <w:rPr>
          <w:color w:val="131313"/>
        </w:rPr>
        <w:t xml:space="preserve"> </w:t>
      </w:r>
      <w:r w:rsidR="000134C0">
        <w:rPr>
          <w:color w:val="131313"/>
        </w:rPr>
        <w:fldChar w:fldCharType="begin"/>
      </w:r>
      <w:r w:rsidR="0059689B">
        <w:rPr>
          <w:color w:val="131313"/>
        </w:rPr>
        <w:instrText xml:space="preserve"> ADDIN ZOTERO_ITEM CSL_CITATION {"citationID":"s9Te8ZwB","properties":{"formattedCitation":"(Kalinowski et al. 2007)","plainCitation":"(Kalinowski et al. 2007)"},"citationItems":[{"id":4678,"uris":["http://zotero.org/groups/21925/items/STMH8IEE"],"uri":["http://zotero.org/groups/21925/items/STMH8IEE"],"itemData":{"id":4678,"type":"article-journal","title":"Revising how the computer program CERVUS accommodates genotyping error increases success in paternity assignment","container-title":"Molecular Ecology","page":"1099-1106","volume":"16","issue":"5","DOI":"10.1111/j.1365-294X.2007.03089.x","ISSN":"09621083","journalAbbreviation":"Mol Ecol","author":[{"family":"Kalinowski","given":"S. T."},{"family":"Taper","given":"Mark L."},{"family":"Marshall","given":"Tristan C."}],"issued":{"date-parts":[["2007",2]]}}}],"schema":"https://github.com/citation-style-language/schema/raw/master/csl-citation.json"} </w:instrText>
      </w:r>
      <w:r w:rsidR="000134C0">
        <w:rPr>
          <w:color w:val="131313"/>
        </w:rPr>
        <w:fldChar w:fldCharType="separate"/>
      </w:r>
      <w:r w:rsidR="0059689B" w:rsidRPr="0059689B">
        <w:t>(Kalinowski et al. 2007)</w:t>
      </w:r>
      <w:r w:rsidR="000134C0">
        <w:rPr>
          <w:color w:val="131313"/>
        </w:rPr>
        <w:fldChar w:fldCharType="end"/>
      </w:r>
      <w:r w:rsidR="004B5D4B">
        <w:rPr>
          <w:color w:val="131313"/>
        </w:rPr>
        <w:t xml:space="preserve">, except for </w:t>
      </w:r>
      <w:r w:rsidR="000134C0">
        <w:rPr>
          <w:color w:val="131313"/>
        </w:rPr>
        <w:t>three cases reaching the 80% confidence level only</w:t>
      </w:r>
      <w:r w:rsidR="000134C0" w:rsidRPr="00CE407A">
        <w:rPr>
          <w:color w:val="131313"/>
        </w:rPr>
        <w:t>.</w:t>
      </w:r>
      <w:r w:rsidR="000134C0">
        <w:rPr>
          <w:color w:val="131313"/>
        </w:rPr>
        <w:t xml:space="preserve"> </w:t>
      </w:r>
      <w:r w:rsidR="00285B7E">
        <w:rPr>
          <w:color w:val="131313"/>
        </w:rPr>
        <w:t xml:space="preserve">Second, </w:t>
      </w:r>
      <w:r w:rsidR="00924DCB">
        <w:rPr>
          <w:color w:val="131313"/>
        </w:rPr>
        <w:t xml:space="preserve">paternity was assigned to the male having no mismatches with a given offspring across all common loci </w:t>
      </w:r>
      <w:r w:rsidR="005235BB">
        <w:rPr>
          <w:color w:val="131313"/>
        </w:rPr>
        <w:t>wh</w:t>
      </w:r>
      <w:r w:rsidR="00AB4249">
        <w:rPr>
          <w:color w:val="131313"/>
        </w:rPr>
        <w:t>en</w:t>
      </w:r>
      <w:r w:rsidR="00924DCB">
        <w:rPr>
          <w:color w:val="131313"/>
        </w:rPr>
        <w:t xml:space="preserve"> one or more males mismatched the offspring at one locus only</w:t>
      </w:r>
      <w:r w:rsidR="000134C0">
        <w:rPr>
          <w:color w:val="131313"/>
        </w:rPr>
        <w:t xml:space="preserve"> (relaxed rule)</w:t>
      </w:r>
      <w:r w:rsidR="00924DCB">
        <w:rPr>
          <w:color w:val="131313"/>
        </w:rPr>
        <w:t>. In these cases</w:t>
      </w:r>
      <w:r>
        <w:rPr>
          <w:color w:val="131313"/>
        </w:rPr>
        <w:t xml:space="preserve">, the assigned sire </w:t>
      </w:r>
      <w:r w:rsidR="00924DCB">
        <w:rPr>
          <w:color w:val="131313"/>
        </w:rPr>
        <w:t xml:space="preserve">additionally </w:t>
      </w:r>
      <w:r w:rsidRPr="00285B7E">
        <w:rPr>
          <w:i/>
          <w:color w:val="131313"/>
        </w:rPr>
        <w:t>needed</w:t>
      </w:r>
      <w:r>
        <w:rPr>
          <w:color w:val="131313"/>
        </w:rPr>
        <w:t xml:space="preserve"> to be</w:t>
      </w:r>
      <w:r w:rsidRPr="00CE407A">
        <w:rPr>
          <w:color w:val="131313"/>
        </w:rPr>
        <w:t xml:space="preserve"> supported at the 95% confidence level </w:t>
      </w:r>
      <w:r>
        <w:rPr>
          <w:color w:val="131313"/>
        </w:rPr>
        <w:t>in</w:t>
      </w:r>
      <w:r w:rsidRPr="00CE407A">
        <w:rPr>
          <w:color w:val="131313"/>
        </w:rPr>
        <w:t xml:space="preserve"> CERVUS 3.0</w:t>
      </w:r>
      <w:r>
        <w:rPr>
          <w:color w:val="131313"/>
        </w:rPr>
        <w:t xml:space="preserve"> </w:t>
      </w:r>
      <w:r>
        <w:rPr>
          <w:color w:val="131313"/>
        </w:rPr>
        <w:fldChar w:fldCharType="begin"/>
      </w:r>
      <w:r w:rsidR="0059689B">
        <w:rPr>
          <w:color w:val="131313"/>
        </w:rPr>
        <w:instrText xml:space="preserve"> ADDIN ZOTERO_ITEM CSL_CITATION {"citationID":"eRjSGf6O","properties":{"formattedCitation":"(Kalinowski et al. 2007)","plainCitation":"(Kalinowski et al. 2007)"},"citationItems":[{"id":4678,"uris":["http://zotero.org/groups/21925/items/STMH8IEE"],"uri":["http://zotero.org/groups/21925/items/STMH8IEE"],"itemData":{"id":4678,"type":"article-journal","title":"Revising how the computer program CERVUS accommodates genotyping error increases success in paternity assignment","container-title":"Molecular Ecology","page":"1099-1106","volume":"16","issue":"5","DOI":"10.1111/j.1365-294X.2007.03089.x","ISSN":"09621083","journalAbbreviation":"Mol Ecol","author":[{"family":"Kalinowski","given":"S. T."},{"family":"Taper","given":"Mark L."},{"family":"Marshall","given":"Tristan C."}],"issued":{"date-parts":[["2007",2]]}}}],"schema":"https://github.com/citation-style-language/schema/raw/master/csl-citation.json"} </w:instrText>
      </w:r>
      <w:r>
        <w:rPr>
          <w:color w:val="131313"/>
        </w:rPr>
        <w:fldChar w:fldCharType="separate"/>
      </w:r>
      <w:r w:rsidR="0059689B" w:rsidRPr="0059689B">
        <w:t>(Kalinowski et al. 2007)</w:t>
      </w:r>
      <w:r>
        <w:rPr>
          <w:color w:val="131313"/>
        </w:rPr>
        <w:fldChar w:fldCharType="end"/>
      </w:r>
      <w:r w:rsidR="002E0FF7">
        <w:rPr>
          <w:rStyle w:val="CommentReference"/>
          <w:lang w:val="en-US"/>
        </w:rPr>
        <w:t xml:space="preserve"> </w:t>
      </w:r>
      <w:r w:rsidR="002E0FF7">
        <w:rPr>
          <w:color w:val="131313"/>
        </w:rPr>
        <w:t xml:space="preserve">which </w:t>
      </w:r>
      <w:r w:rsidR="005235BB">
        <w:rPr>
          <w:color w:val="131313"/>
        </w:rPr>
        <w:t xml:space="preserve">was </w:t>
      </w:r>
      <w:r w:rsidR="00A73778">
        <w:rPr>
          <w:color w:val="131313"/>
        </w:rPr>
        <w:t xml:space="preserve">achieved </w:t>
      </w:r>
      <w:r w:rsidR="002E0FF7">
        <w:rPr>
          <w:color w:val="131313"/>
        </w:rPr>
        <w:t>in all cases. T</w:t>
      </w:r>
      <w:r>
        <w:rPr>
          <w:color w:val="131313"/>
        </w:rPr>
        <w:t>he minimum number of</w:t>
      </w:r>
      <w:r w:rsidR="002E0FF7">
        <w:rPr>
          <w:color w:val="131313"/>
        </w:rPr>
        <w:t xml:space="preserve"> common</w:t>
      </w:r>
      <w:r>
        <w:rPr>
          <w:color w:val="131313"/>
        </w:rPr>
        <w:t xml:space="preserve"> loci for a paternity assignment to be valid was 12 for mother-sire-offspring trios or 15 for sire-offspring dyads. </w:t>
      </w:r>
    </w:p>
    <w:p w14:paraId="059F5022" w14:textId="4242013B" w:rsidR="00BD6C67" w:rsidRDefault="005B0A84" w:rsidP="00EB1885">
      <w:pPr>
        <w:spacing w:line="480" w:lineRule="auto"/>
        <w:ind w:firstLine="720"/>
        <w:jc w:val="both"/>
        <w:rPr>
          <w:color w:val="131313"/>
        </w:rPr>
      </w:pPr>
      <w:r>
        <w:rPr>
          <w:color w:val="131313"/>
        </w:rPr>
        <w:t>W</w:t>
      </w:r>
      <w:r w:rsidR="00BD6C67">
        <w:rPr>
          <w:color w:val="131313"/>
        </w:rPr>
        <w:t xml:space="preserve">ithin </w:t>
      </w:r>
      <w:r w:rsidR="00E21540">
        <w:rPr>
          <w:color w:val="131313"/>
        </w:rPr>
        <w:t xml:space="preserve">the CPRC dataset, paternity was </w:t>
      </w:r>
      <w:r w:rsidR="00BD6C67">
        <w:rPr>
          <w:color w:val="131313"/>
        </w:rPr>
        <w:t xml:space="preserve">assigned </w:t>
      </w:r>
      <w:r w:rsidR="00AB4249">
        <w:rPr>
          <w:color w:val="131313"/>
        </w:rPr>
        <w:t>using</w:t>
      </w:r>
      <w:r>
        <w:rPr>
          <w:color w:val="131313"/>
        </w:rPr>
        <w:t xml:space="preserve"> the same criteria </w:t>
      </w:r>
      <w:r w:rsidR="005C61EB">
        <w:rPr>
          <w:color w:val="131313"/>
        </w:rPr>
        <w:t>as above</w:t>
      </w:r>
      <w:r>
        <w:rPr>
          <w:color w:val="131313"/>
        </w:rPr>
        <w:t xml:space="preserve">. </w:t>
      </w:r>
      <w:r w:rsidR="00AB4249">
        <w:rPr>
          <w:color w:val="131313"/>
        </w:rPr>
        <w:t>Based on</w:t>
      </w:r>
      <w:r w:rsidR="005235BB">
        <w:rPr>
          <w:color w:val="131313"/>
        </w:rPr>
        <w:t xml:space="preserve"> </w:t>
      </w:r>
      <w:r w:rsidR="00AB4249">
        <w:rPr>
          <w:color w:val="131313"/>
        </w:rPr>
        <w:t>a</w:t>
      </w:r>
      <w:r>
        <w:rPr>
          <w:color w:val="131313"/>
        </w:rPr>
        <w:t xml:space="preserve"> greater</w:t>
      </w:r>
      <w:r w:rsidR="00ED4A40">
        <w:rPr>
          <w:color w:val="131313"/>
        </w:rPr>
        <w:t xml:space="preserve"> exclusion power </w:t>
      </w:r>
      <w:r w:rsidR="00AB4249">
        <w:rPr>
          <w:color w:val="131313"/>
        </w:rPr>
        <w:t>due to</w:t>
      </w:r>
      <w:r w:rsidR="00ED4A40">
        <w:rPr>
          <w:color w:val="131313"/>
        </w:rPr>
        <w:t xml:space="preserve"> the number o</w:t>
      </w:r>
      <w:r>
        <w:rPr>
          <w:color w:val="131313"/>
        </w:rPr>
        <w:t xml:space="preserve">f markers available </w:t>
      </w:r>
      <w:r w:rsidR="00ED4A40">
        <w:rPr>
          <w:color w:val="131313"/>
        </w:rPr>
        <w:t>in this dataset</w:t>
      </w:r>
      <w:r>
        <w:rPr>
          <w:color w:val="131313"/>
        </w:rPr>
        <w:t xml:space="preserve">, </w:t>
      </w:r>
      <w:r w:rsidR="00ED4A40">
        <w:rPr>
          <w:color w:val="131313"/>
        </w:rPr>
        <w:t>we also assigned 15</w:t>
      </w:r>
      <w:r w:rsidR="00234A4A">
        <w:rPr>
          <w:color w:val="131313"/>
        </w:rPr>
        <w:t>3</w:t>
      </w:r>
      <w:r w:rsidR="00ED4A40">
        <w:rPr>
          <w:color w:val="131313"/>
        </w:rPr>
        <w:t xml:space="preserve"> paternities </w:t>
      </w:r>
      <w:r w:rsidR="002D4723">
        <w:rPr>
          <w:color w:val="131313"/>
        </w:rPr>
        <w:t xml:space="preserve">(3.8%) </w:t>
      </w:r>
      <w:r w:rsidR="00ED4A40">
        <w:rPr>
          <w:color w:val="131313"/>
        </w:rPr>
        <w:t>in which the best male had one mismatch with the offspring. This decision was justified b</w:t>
      </w:r>
      <w:r w:rsidR="0025071E">
        <w:rPr>
          <w:color w:val="131313"/>
        </w:rPr>
        <w:t xml:space="preserve">ecause of </w:t>
      </w:r>
      <w:r w:rsidR="00ED4A40">
        <w:rPr>
          <w:color w:val="131313"/>
        </w:rPr>
        <w:t xml:space="preserve">the evidence of mutations based on </w:t>
      </w:r>
      <w:r w:rsidR="005235BB">
        <w:rPr>
          <w:color w:val="131313"/>
        </w:rPr>
        <w:t xml:space="preserve">the </w:t>
      </w:r>
      <w:r w:rsidR="00ED4A40">
        <w:rPr>
          <w:color w:val="131313"/>
        </w:rPr>
        <w:t xml:space="preserve">comparison of genotypes of three or more related individuals. </w:t>
      </w:r>
      <w:r>
        <w:rPr>
          <w:color w:val="131313"/>
        </w:rPr>
        <w:t xml:space="preserve">All paternities assigned were supported at the 95% confidence </w:t>
      </w:r>
      <w:r w:rsidR="005235BB">
        <w:rPr>
          <w:color w:val="131313"/>
        </w:rPr>
        <w:t xml:space="preserve">level </w:t>
      </w:r>
      <w:r>
        <w:rPr>
          <w:color w:val="131313"/>
        </w:rPr>
        <w:t>in</w:t>
      </w:r>
      <w:r w:rsidRPr="00CE407A">
        <w:rPr>
          <w:color w:val="131313"/>
        </w:rPr>
        <w:t xml:space="preserve"> CERVUS 3.0</w:t>
      </w:r>
      <w:r>
        <w:rPr>
          <w:color w:val="131313"/>
        </w:rPr>
        <w:t xml:space="preserve"> </w:t>
      </w:r>
      <w:r>
        <w:rPr>
          <w:color w:val="131313"/>
        </w:rPr>
        <w:fldChar w:fldCharType="begin"/>
      </w:r>
      <w:r w:rsidR="00A73778">
        <w:rPr>
          <w:color w:val="131313"/>
        </w:rPr>
        <w:instrText xml:space="preserve"> ADDIN ZOTERO_ITEM CSL_CITATION {"citationID":"CM4xCN5z","properties":{"formattedCitation":"(Kalinowski et al. 2007)","plainCitation":"(Kalinowski et al. 2007)"},"citationItems":[{"id":4678,"uris":["http://zotero.org/groups/21925/items/STMH8IEE"],"uri":["http://zotero.org/groups/21925/items/STMH8IEE"],"itemData":{"id":4678,"type":"article-journal","title":"Revising how the computer program CERVUS accommodates genotyping error increases success in paternity assignment","container-title":"Molecular Ecology","page":"1099-1106","volume":"16","issue":"5","DOI":"10.1111/j.1365-294X.2007.03089.x","ISSN":"09621083","journalAbbreviation":"Mol Ecol","author":[{"family":"Kalinowski","given":"S. T."},{"family":"Taper","given":"Mark L."},{"family":"Marshall","given":"Tristan C."}],"issued":{"date-parts":[["2007",2]]}}}],"schema":"https://github.com/citation-style-language/schema/raw/master/csl-citation.json"} </w:instrText>
      </w:r>
      <w:r>
        <w:rPr>
          <w:color w:val="131313"/>
        </w:rPr>
        <w:fldChar w:fldCharType="separate"/>
      </w:r>
      <w:r w:rsidRPr="0059689B">
        <w:t>(Kalinowski et al. 2007)</w:t>
      </w:r>
      <w:r>
        <w:rPr>
          <w:color w:val="131313"/>
        </w:rPr>
        <w:fldChar w:fldCharType="end"/>
      </w:r>
      <w:r w:rsidR="0025071E">
        <w:rPr>
          <w:color w:val="131313"/>
        </w:rPr>
        <w:t>.</w:t>
      </w:r>
    </w:p>
    <w:p w14:paraId="4668B074" w14:textId="77777777" w:rsidR="005F461B" w:rsidRDefault="005F461B" w:rsidP="00EB1885">
      <w:pPr>
        <w:spacing w:line="480" w:lineRule="auto"/>
        <w:ind w:firstLine="720"/>
        <w:jc w:val="both"/>
        <w:rPr>
          <w:color w:val="131313"/>
        </w:rPr>
      </w:pPr>
    </w:p>
    <w:p w14:paraId="4D80AA75" w14:textId="32403341" w:rsidR="00BD6C67" w:rsidRPr="001250F5" w:rsidRDefault="008A6D83" w:rsidP="00EB1885">
      <w:pPr>
        <w:spacing w:line="480" w:lineRule="auto"/>
        <w:jc w:val="both"/>
        <w:rPr>
          <w:i/>
          <w:color w:val="131313"/>
        </w:rPr>
      </w:pPr>
      <w:r>
        <w:rPr>
          <w:i/>
          <w:color w:val="131313"/>
        </w:rPr>
        <w:t xml:space="preserve">e) </w:t>
      </w:r>
      <w:r w:rsidR="00BD6C67">
        <w:rPr>
          <w:i/>
          <w:color w:val="131313"/>
        </w:rPr>
        <w:t>C</w:t>
      </w:r>
      <w:r w:rsidR="00BD6C67" w:rsidRPr="001250F5">
        <w:rPr>
          <w:i/>
          <w:color w:val="131313"/>
        </w:rPr>
        <w:t xml:space="preserve">ombination of </w:t>
      </w:r>
      <w:r w:rsidR="00BD6C67">
        <w:rPr>
          <w:i/>
          <w:color w:val="131313"/>
        </w:rPr>
        <w:t>parentage information from both databases</w:t>
      </w:r>
      <w:r w:rsidR="00BD6C67" w:rsidRPr="001250F5">
        <w:rPr>
          <w:i/>
          <w:color w:val="131313"/>
        </w:rPr>
        <w:t xml:space="preserve"> </w:t>
      </w:r>
    </w:p>
    <w:p w14:paraId="5C183AD2" w14:textId="44E9222C" w:rsidR="00BD6C67" w:rsidRPr="00E61BFC" w:rsidRDefault="005235BB" w:rsidP="00EB1885">
      <w:pPr>
        <w:spacing w:line="480" w:lineRule="auto"/>
        <w:jc w:val="both"/>
        <w:rPr>
          <w:color w:val="131313"/>
        </w:rPr>
      </w:pPr>
      <w:r>
        <w:rPr>
          <w:color w:val="131313"/>
        </w:rPr>
        <w:t>Finally</w:t>
      </w:r>
      <w:r w:rsidR="00BD6C67">
        <w:rPr>
          <w:color w:val="131313"/>
        </w:rPr>
        <w:t xml:space="preserve"> we combined both independent genetic datasets available for the Cayo Santiago rhesus population. Initially, the correspondence of IDs between datasets was established by examining parent-offspring relationships in both databases. To do so, we checked the correspondence of </w:t>
      </w:r>
      <w:r w:rsidR="00BD6C67">
        <w:rPr>
          <w:color w:val="131313"/>
        </w:rPr>
        <w:lastRenderedPageBreak/>
        <w:t>mother-offspring pairs and/or mother-sire-offspring trios for errors. After subsequent re-amplification of incons</w:t>
      </w:r>
      <w:r w:rsidR="00BD6C67" w:rsidRPr="00005E60">
        <w:rPr>
          <w:color w:val="131313"/>
        </w:rPr>
        <w:t>isten</w:t>
      </w:r>
      <w:r w:rsidR="00A83618">
        <w:rPr>
          <w:color w:val="131313"/>
        </w:rPr>
        <w:t>cies</w:t>
      </w:r>
      <w:r w:rsidR="00EB0ACC">
        <w:rPr>
          <w:color w:val="131313"/>
        </w:rPr>
        <w:t>, two</w:t>
      </w:r>
      <w:r w:rsidR="00385CD1">
        <w:rPr>
          <w:color w:val="131313"/>
        </w:rPr>
        <w:t xml:space="preserve"> </w:t>
      </w:r>
      <w:r w:rsidR="00BD6C67">
        <w:rPr>
          <w:color w:val="131313"/>
        </w:rPr>
        <w:t>non-congruent cases were left</w:t>
      </w:r>
      <w:r w:rsidR="00A83618">
        <w:rPr>
          <w:color w:val="131313"/>
        </w:rPr>
        <w:t>,</w:t>
      </w:r>
      <w:r w:rsidR="00BD6C67">
        <w:rPr>
          <w:color w:val="131313"/>
        </w:rPr>
        <w:t xml:space="preserve"> which were excluded from the analysis. A </w:t>
      </w:r>
      <w:r w:rsidR="000A36EC">
        <w:rPr>
          <w:color w:val="131313"/>
        </w:rPr>
        <w:t>Masterfile</w:t>
      </w:r>
      <w:r w:rsidR="00BD6C67">
        <w:rPr>
          <w:color w:val="131313"/>
        </w:rPr>
        <w:t xml:space="preserve"> was then constructed by comparing the parentage assignments for all animals present in both datasets. All congruent parentage assignments were accepted (N=</w:t>
      </w:r>
      <w:r w:rsidR="00B3291F">
        <w:rPr>
          <w:color w:val="131313"/>
        </w:rPr>
        <w:t xml:space="preserve">1839 </w:t>
      </w:r>
      <w:r w:rsidR="00BD6C67">
        <w:rPr>
          <w:color w:val="131313"/>
        </w:rPr>
        <w:t xml:space="preserve">individuals) </w:t>
      </w:r>
      <w:r w:rsidR="00411C5A">
        <w:rPr>
          <w:color w:val="131313"/>
        </w:rPr>
        <w:t>indicating</w:t>
      </w:r>
      <w:r w:rsidR="00BD6C67">
        <w:rPr>
          <w:color w:val="131313"/>
        </w:rPr>
        <w:t xml:space="preserve"> a</w:t>
      </w:r>
      <w:r w:rsidR="00EA00C1">
        <w:rPr>
          <w:color w:val="131313"/>
        </w:rPr>
        <w:t>n</w:t>
      </w:r>
      <w:r w:rsidR="00BD6C67">
        <w:rPr>
          <w:color w:val="131313"/>
        </w:rPr>
        <w:t xml:space="preserve"> error rate in assignments </w:t>
      </w:r>
      <w:r w:rsidR="00EA00C1">
        <w:rPr>
          <w:color w:val="131313"/>
        </w:rPr>
        <w:t xml:space="preserve">between the two datasets </w:t>
      </w:r>
      <w:r w:rsidR="00BD6C67">
        <w:rPr>
          <w:color w:val="131313"/>
        </w:rPr>
        <w:t xml:space="preserve">of </w:t>
      </w:r>
      <w:r w:rsidR="00B2037F">
        <w:rPr>
          <w:color w:val="131313"/>
        </w:rPr>
        <w:t>0.001</w:t>
      </w:r>
      <w:r w:rsidR="00BD6C67">
        <w:rPr>
          <w:color w:val="131313"/>
        </w:rPr>
        <w:t xml:space="preserve">. Additionally, </w:t>
      </w:r>
      <w:r w:rsidR="009442DB">
        <w:rPr>
          <w:color w:val="131313"/>
        </w:rPr>
        <w:t xml:space="preserve">48 </w:t>
      </w:r>
      <w:r w:rsidR="00BD6C67">
        <w:rPr>
          <w:color w:val="131313"/>
        </w:rPr>
        <w:t xml:space="preserve">and </w:t>
      </w:r>
      <w:r w:rsidR="009442DB">
        <w:rPr>
          <w:color w:val="131313"/>
        </w:rPr>
        <w:t xml:space="preserve">2322 </w:t>
      </w:r>
      <w:r w:rsidR="00BD6C67">
        <w:rPr>
          <w:color w:val="131313"/>
        </w:rPr>
        <w:t xml:space="preserve">individuals with parentage exclusively solved in the UL or the CPRC database, respectively, were included. </w:t>
      </w:r>
      <w:r w:rsidR="00BD6C67" w:rsidRPr="00DE7DE1">
        <w:rPr>
          <w:color w:val="131313"/>
        </w:rPr>
        <w:t>In this study</w:t>
      </w:r>
      <w:r w:rsidR="00A83618">
        <w:rPr>
          <w:color w:val="131313"/>
        </w:rPr>
        <w:t>,</w:t>
      </w:r>
      <w:r w:rsidR="00BD6C67" w:rsidRPr="00DE7DE1">
        <w:rPr>
          <w:color w:val="131313"/>
        </w:rPr>
        <w:t xml:space="preserve"> we used the </w:t>
      </w:r>
      <w:r w:rsidR="000A36EC">
        <w:rPr>
          <w:color w:val="131313"/>
        </w:rPr>
        <w:t>Masterfile</w:t>
      </w:r>
      <w:r w:rsidR="00BD6C67">
        <w:rPr>
          <w:color w:val="131313"/>
        </w:rPr>
        <w:t xml:space="preserve"> </w:t>
      </w:r>
      <w:r w:rsidR="00BD6C67" w:rsidRPr="00DE7DE1">
        <w:rPr>
          <w:color w:val="131313"/>
        </w:rPr>
        <w:t xml:space="preserve">version from </w:t>
      </w:r>
      <w:r w:rsidR="009442DB">
        <w:rPr>
          <w:color w:val="131313"/>
        </w:rPr>
        <w:t>2015-07-02</w:t>
      </w:r>
      <w:r w:rsidR="00411C5A">
        <w:rPr>
          <w:color w:val="131313"/>
        </w:rPr>
        <w:t>,</w:t>
      </w:r>
      <w:r w:rsidR="00760BC7">
        <w:rPr>
          <w:color w:val="131313"/>
        </w:rPr>
        <w:t xml:space="preserve"> including </w:t>
      </w:r>
      <w:r w:rsidR="00760BC7" w:rsidRPr="005C7684">
        <w:rPr>
          <w:lang w:val="en-US"/>
        </w:rPr>
        <w:t>4</w:t>
      </w:r>
      <w:r w:rsidR="00760BC7">
        <w:rPr>
          <w:lang w:val="en-US"/>
        </w:rPr>
        <w:t>6</w:t>
      </w:r>
      <w:r w:rsidR="00760BC7" w:rsidRPr="005C7684">
        <w:rPr>
          <w:lang w:val="en-US"/>
        </w:rPr>
        <w:t>4</w:t>
      </w:r>
      <w:r w:rsidR="00760BC7">
        <w:rPr>
          <w:lang w:val="en-US"/>
        </w:rPr>
        <w:t>1</w:t>
      </w:r>
      <w:r w:rsidR="00760BC7" w:rsidRPr="005C7684">
        <w:rPr>
          <w:lang w:val="en-US"/>
        </w:rPr>
        <w:t xml:space="preserve"> animals, genotyped for an average of 27.6</w:t>
      </w:r>
      <w:r w:rsidR="00FB6352">
        <w:rPr>
          <w:lang w:val="en-US"/>
        </w:rPr>
        <w:t>±</w:t>
      </w:r>
      <w:r w:rsidR="00760BC7" w:rsidRPr="005C7684">
        <w:rPr>
          <w:lang w:val="en-US"/>
        </w:rPr>
        <w:t xml:space="preserve">1.6 </w:t>
      </w:r>
      <w:r w:rsidR="00760BC7" w:rsidRPr="005C7684">
        <w:rPr>
          <w:color w:val="131313"/>
        </w:rPr>
        <w:t>microsatellite markers</w:t>
      </w:r>
      <w:r w:rsidR="00760BC7" w:rsidRPr="005C7684">
        <w:rPr>
          <w:lang w:val="en-US"/>
        </w:rPr>
        <w:t>.</w:t>
      </w:r>
    </w:p>
    <w:p w14:paraId="07AA74C2" w14:textId="77777777" w:rsidR="008A6D83" w:rsidRPr="0096294A" w:rsidRDefault="008A6D83" w:rsidP="00EB1885">
      <w:pPr>
        <w:spacing w:line="480" w:lineRule="auto"/>
        <w:jc w:val="both"/>
        <w:rPr>
          <w:color w:val="131313"/>
        </w:rPr>
      </w:pPr>
    </w:p>
    <w:p w14:paraId="04111D24" w14:textId="312337DC" w:rsidR="00BD6C67" w:rsidRDefault="008A6D83" w:rsidP="001E28EE">
      <w:pPr>
        <w:spacing w:line="360" w:lineRule="auto"/>
        <w:jc w:val="both"/>
        <w:rPr>
          <w:i/>
          <w:color w:val="131313"/>
        </w:rPr>
      </w:pPr>
      <w:r w:rsidRPr="008A6D83">
        <w:rPr>
          <w:i/>
          <w:color w:val="131313"/>
        </w:rPr>
        <w:t xml:space="preserve">f) </w:t>
      </w:r>
      <w:r w:rsidR="00EB0ACC">
        <w:rPr>
          <w:i/>
          <w:color w:val="131313"/>
        </w:rPr>
        <w:t>F</w:t>
      </w:r>
      <w:r w:rsidR="00A83618">
        <w:rPr>
          <w:i/>
          <w:color w:val="131313"/>
        </w:rPr>
        <w:t xml:space="preserve">inal </w:t>
      </w:r>
      <w:r w:rsidR="00256C02">
        <w:rPr>
          <w:i/>
          <w:color w:val="131313"/>
        </w:rPr>
        <w:t xml:space="preserve">paternity </w:t>
      </w:r>
      <w:r w:rsidR="00EB0ACC">
        <w:rPr>
          <w:i/>
          <w:color w:val="131313"/>
        </w:rPr>
        <w:t>data</w:t>
      </w:r>
      <w:r w:rsidR="00A83618">
        <w:rPr>
          <w:i/>
          <w:color w:val="131313"/>
        </w:rPr>
        <w:t xml:space="preserve"> used</w:t>
      </w:r>
    </w:p>
    <w:p w14:paraId="7E4D7002" w14:textId="77777777" w:rsidR="00A83618" w:rsidRDefault="00A83618" w:rsidP="001E28EE">
      <w:pPr>
        <w:spacing w:line="360" w:lineRule="auto"/>
        <w:jc w:val="both"/>
        <w:rPr>
          <w:i/>
          <w:color w:val="131313"/>
        </w:rPr>
      </w:pPr>
    </w:p>
    <w:p w14:paraId="13AE8039" w14:textId="15ABFE20" w:rsidR="00A83618" w:rsidRDefault="005C7684" w:rsidP="00E503EE">
      <w:pPr>
        <w:spacing w:line="480" w:lineRule="auto"/>
        <w:jc w:val="both"/>
        <w:rPr>
          <w:lang w:val="en-US"/>
        </w:rPr>
      </w:pPr>
      <w:r w:rsidRPr="005C7684">
        <w:rPr>
          <w:lang w:val="en-US"/>
        </w:rPr>
        <w:t xml:space="preserve">Paternity </w:t>
      </w:r>
      <w:r w:rsidR="005235BB">
        <w:rPr>
          <w:lang w:val="en-US"/>
        </w:rPr>
        <w:t>was</w:t>
      </w:r>
      <w:r w:rsidRPr="005C7684">
        <w:rPr>
          <w:lang w:val="en-US"/>
        </w:rPr>
        <w:t xml:space="preserve"> d</w:t>
      </w:r>
      <w:r w:rsidR="00E503EE">
        <w:rPr>
          <w:lang w:val="en-US"/>
        </w:rPr>
        <w:t xml:space="preserve">etermined for </w:t>
      </w:r>
      <w:r w:rsidR="002D4723">
        <w:rPr>
          <w:lang w:val="en-US"/>
        </w:rPr>
        <w:t xml:space="preserve">3934 </w:t>
      </w:r>
      <w:r w:rsidR="00E503EE">
        <w:rPr>
          <w:lang w:val="en-US"/>
        </w:rPr>
        <w:t xml:space="preserve">individuals </w:t>
      </w:r>
      <w:r w:rsidR="006A3D31">
        <w:rPr>
          <w:lang w:val="en-US"/>
        </w:rPr>
        <w:t>out of 4014</w:t>
      </w:r>
      <w:r w:rsidR="0007501A">
        <w:rPr>
          <w:lang w:val="en-US"/>
        </w:rPr>
        <w:t xml:space="preserve"> individuals</w:t>
      </w:r>
      <w:r w:rsidR="006A3D31">
        <w:rPr>
          <w:lang w:val="en-US"/>
        </w:rPr>
        <w:t xml:space="preserve"> </w:t>
      </w:r>
      <w:r w:rsidR="00760BC7">
        <w:rPr>
          <w:lang w:val="en-US"/>
        </w:rPr>
        <w:t>sampled</w:t>
      </w:r>
      <w:r w:rsidR="006A3D31">
        <w:rPr>
          <w:lang w:val="en-US"/>
        </w:rPr>
        <w:t xml:space="preserve"> between 1992 and 2014</w:t>
      </w:r>
      <w:r w:rsidR="0007501A">
        <w:rPr>
          <w:lang w:val="en-US"/>
        </w:rPr>
        <w:t xml:space="preserve"> (98.0%)</w:t>
      </w:r>
      <w:r w:rsidRPr="005C7684">
        <w:rPr>
          <w:lang w:val="en-US"/>
        </w:rPr>
        <w:t xml:space="preserve"> and maternity, as derived from behavioral observations, could be confirmed genetically for </w:t>
      </w:r>
      <w:r w:rsidR="00764548">
        <w:rPr>
          <w:lang w:val="en-US"/>
        </w:rPr>
        <w:t>3946</w:t>
      </w:r>
      <w:r w:rsidR="00764548" w:rsidRPr="005C7684">
        <w:rPr>
          <w:lang w:val="en-US"/>
        </w:rPr>
        <w:t xml:space="preserve"> </w:t>
      </w:r>
      <w:r w:rsidRPr="005C7684">
        <w:rPr>
          <w:lang w:val="en-US"/>
        </w:rPr>
        <w:t xml:space="preserve">of </w:t>
      </w:r>
      <w:r w:rsidR="00B009F0">
        <w:t xml:space="preserve">3996 </w:t>
      </w:r>
      <w:r w:rsidR="00E503EE">
        <w:rPr>
          <w:lang w:val="en-US"/>
        </w:rPr>
        <w:t>mother-offspring pairs (98.7</w:t>
      </w:r>
      <w:r w:rsidRPr="005C7684">
        <w:rPr>
          <w:lang w:val="en-US"/>
        </w:rPr>
        <w:t xml:space="preserve">%). </w:t>
      </w:r>
      <w:r w:rsidRPr="005C7684">
        <w:t>Paternity was determined using a combination of exclusion and likelihood analyses as specified above.</w:t>
      </w:r>
      <w:r w:rsidR="0036450A">
        <w:t xml:space="preserve"> A</w:t>
      </w:r>
      <w:r w:rsidRPr="005C7684">
        <w:rPr>
          <w:color w:val="131313"/>
        </w:rPr>
        <w:t xml:space="preserve">ll cases of paternity were confirmed </w:t>
      </w:r>
      <w:r w:rsidR="00E503EE">
        <w:t>at the 95% level (N=</w:t>
      </w:r>
      <w:r w:rsidR="00764548">
        <w:t>3931</w:t>
      </w:r>
      <w:r w:rsidR="00E503EE">
        <w:t xml:space="preserve">) or 80% level (N=3) in CERVUS 3.0 </w:t>
      </w:r>
      <w:r w:rsidR="00E503EE">
        <w:fldChar w:fldCharType="begin"/>
      </w:r>
      <w:r w:rsidR="00E503EE">
        <w:instrText xml:space="preserve"> ADDIN ZOTERO_ITEM CSL_CITATION {"citationID":"93jvla1pb","properties":{"formattedCitation":"(Kalinowski et al. 2007)","plainCitation":"(Kalinowski et al. 2007)"},"citationItems":[{"id":4678,"uris":["http://zotero.org/groups/21925/items/STMH8IEE"],"uri":["http://zotero.org/groups/21925/items/STMH8IEE"],"itemData":{"id":4678,"type":"article-journal","title":"Revising how the computer program CERVUS accommodates genotyping error increases success in paternity assignment","container-title":"Molecular Ecology","page":"1099-1106","volume":"16","issue":"5","DOI":"10.1111/j.1365-294X.2007.03089.x","ISSN":"09621083","journalAbbreviation":"Mol Ecol","author":[{"family":"Kalinowski","given":"S. T."},{"family":"Taper","given":"Mark L."},{"family":"Marshall","given":"Tristan C."}],"issued":{"date-parts":[["2007",2]]}}}],"schema":"https://github.com/citation-style-language/schema/raw/master/csl-citation.json"} </w:instrText>
      </w:r>
      <w:r w:rsidR="00E503EE">
        <w:fldChar w:fldCharType="separate"/>
      </w:r>
      <w:r w:rsidR="0059689B" w:rsidRPr="0059689B">
        <w:t>(Kalinowski et al. 2007)</w:t>
      </w:r>
      <w:r w:rsidR="00E503EE">
        <w:fldChar w:fldCharType="end"/>
      </w:r>
      <w:r w:rsidR="00285B7E">
        <w:t xml:space="preserve"> using the following parameters:</w:t>
      </w:r>
      <w:r w:rsidR="00285B7E" w:rsidRPr="00E61BFC">
        <w:rPr>
          <w:lang w:val="en-US"/>
        </w:rPr>
        <w:t xml:space="preserve"> </w:t>
      </w:r>
      <w:r w:rsidR="00285B7E">
        <w:rPr>
          <w:lang w:val="en-US"/>
        </w:rPr>
        <w:t>simulated offspring: 10</w:t>
      </w:r>
      <w:r w:rsidR="0036450A">
        <w:rPr>
          <w:lang w:val="en-US"/>
        </w:rPr>
        <w:t>,</w:t>
      </w:r>
      <w:r w:rsidR="00285B7E">
        <w:rPr>
          <w:lang w:val="en-US"/>
        </w:rPr>
        <w:t xml:space="preserve">000, number of candidate fathers: 203, proportion of candidate fathers sampled: </w:t>
      </w:r>
      <w:r w:rsidR="008E4C20">
        <w:rPr>
          <w:lang w:val="en-US"/>
        </w:rPr>
        <w:t xml:space="preserve">0.61 (UL) or </w:t>
      </w:r>
      <w:r w:rsidR="00285B7E">
        <w:rPr>
          <w:lang w:val="en-US"/>
        </w:rPr>
        <w:t>0.65</w:t>
      </w:r>
      <w:r w:rsidR="008E4C20">
        <w:rPr>
          <w:lang w:val="en-US"/>
        </w:rPr>
        <w:t xml:space="preserve"> (CPRC)</w:t>
      </w:r>
      <w:r w:rsidR="00285B7E">
        <w:rPr>
          <w:lang w:val="en-US"/>
        </w:rPr>
        <w:t xml:space="preserve">, proportion of loci typed: </w:t>
      </w:r>
      <w:r w:rsidR="008E4C20">
        <w:rPr>
          <w:lang w:val="en-US"/>
        </w:rPr>
        <w:t xml:space="preserve">0.74 (UL) or </w:t>
      </w:r>
      <w:r w:rsidR="00285B7E">
        <w:rPr>
          <w:lang w:val="en-US"/>
        </w:rPr>
        <w:t>0.95</w:t>
      </w:r>
      <w:r w:rsidR="008E4C20">
        <w:rPr>
          <w:lang w:val="en-US"/>
        </w:rPr>
        <w:t xml:space="preserve"> (CPRC)</w:t>
      </w:r>
      <w:r w:rsidR="00285B7E">
        <w:rPr>
          <w:lang w:val="en-US"/>
        </w:rPr>
        <w:t>, proportion loci mistyped: 0.01, minimum number of typed loci: 14.</w:t>
      </w:r>
    </w:p>
    <w:p w14:paraId="16F2D6C9" w14:textId="1E61777A" w:rsidR="00A83618" w:rsidRDefault="008E4C20" w:rsidP="009976E3">
      <w:pPr>
        <w:spacing w:line="480" w:lineRule="auto"/>
        <w:jc w:val="both"/>
      </w:pPr>
      <w:r>
        <w:t xml:space="preserve">  </w:t>
      </w:r>
    </w:p>
    <w:p w14:paraId="7CF3CAB4" w14:textId="4B66D9B8" w:rsidR="0093002F" w:rsidRPr="00DC3068" w:rsidRDefault="001E28EE" w:rsidP="00E61BFC">
      <w:r w:rsidRPr="00DC3068">
        <w:t xml:space="preserve">Table </w:t>
      </w:r>
      <w:r w:rsidR="009F2053">
        <w:t>S</w:t>
      </w:r>
      <w:r w:rsidRPr="00DC3068">
        <w:t xml:space="preserve">1: </w:t>
      </w:r>
      <w:r w:rsidR="008E6BB8" w:rsidRPr="00DC3068">
        <w:t>Summary of</w:t>
      </w:r>
      <w:r w:rsidR="0093002F" w:rsidRPr="00DC3068">
        <w:t xml:space="preserve"> markers</w:t>
      </w:r>
      <w:r w:rsidR="008E6BB8" w:rsidRPr="00DC3068">
        <w:t xml:space="preserve"> in </w:t>
      </w:r>
      <w:r w:rsidR="00DA140E">
        <w:t xml:space="preserve">the </w:t>
      </w:r>
      <w:r w:rsidR="008E6BB8" w:rsidRPr="00DC3068">
        <w:t>UL database</w:t>
      </w:r>
    </w:p>
    <w:p w14:paraId="2FB45993" w14:textId="77777777" w:rsidR="0093002F" w:rsidRPr="00C629D6" w:rsidRDefault="0093002F" w:rsidP="0093002F"/>
    <w:tbl>
      <w:tblPr>
        <w:tblStyle w:val="TableGrid"/>
        <w:tblW w:w="0" w:type="auto"/>
        <w:tblLook w:val="04A0" w:firstRow="1" w:lastRow="0" w:firstColumn="1" w:lastColumn="0" w:noHBand="0" w:noVBand="1"/>
      </w:tblPr>
      <w:tblGrid>
        <w:gridCol w:w="1244"/>
        <w:gridCol w:w="1024"/>
        <w:gridCol w:w="1683"/>
        <w:gridCol w:w="1683"/>
        <w:gridCol w:w="1630"/>
        <w:gridCol w:w="1442"/>
      </w:tblGrid>
      <w:tr w:rsidR="0090092C" w:rsidRPr="001E28EE" w14:paraId="7F82BDB7" w14:textId="77777777" w:rsidTr="00E61BFC">
        <w:tc>
          <w:tcPr>
            <w:tcW w:w="1204" w:type="dxa"/>
            <w:vAlign w:val="bottom"/>
          </w:tcPr>
          <w:p w14:paraId="34DD16EC" w14:textId="77777777" w:rsidR="0090092C" w:rsidRPr="001E28EE" w:rsidRDefault="0090092C" w:rsidP="002F7C89">
            <w:pPr>
              <w:rPr>
                <w:color w:val="000000"/>
              </w:rPr>
            </w:pPr>
            <w:r w:rsidRPr="001E28EE">
              <w:rPr>
                <w:color w:val="000000"/>
              </w:rPr>
              <w:t>Locus</w:t>
            </w:r>
          </w:p>
          <w:p w14:paraId="20C53041" w14:textId="77777777" w:rsidR="002F7C89" w:rsidRPr="001E28EE" w:rsidRDefault="002F7C89" w:rsidP="002F7C89">
            <w:pPr>
              <w:rPr>
                <w:color w:val="000000"/>
              </w:rPr>
            </w:pPr>
          </w:p>
          <w:p w14:paraId="47D90342" w14:textId="77777777" w:rsidR="002F7C89" w:rsidRPr="001E28EE" w:rsidRDefault="002F7C89" w:rsidP="002F7C89">
            <w:pPr>
              <w:rPr>
                <w:color w:val="000000"/>
              </w:rPr>
            </w:pPr>
          </w:p>
        </w:tc>
        <w:tc>
          <w:tcPr>
            <w:tcW w:w="1024" w:type="dxa"/>
            <w:vAlign w:val="bottom"/>
          </w:tcPr>
          <w:p w14:paraId="6B5EC60D" w14:textId="77777777" w:rsidR="0090092C" w:rsidRPr="001E28EE" w:rsidRDefault="0090092C" w:rsidP="002F7C89">
            <w:pPr>
              <w:rPr>
                <w:color w:val="000000"/>
              </w:rPr>
            </w:pPr>
            <w:r w:rsidRPr="001E28EE">
              <w:rPr>
                <w:color w:val="000000"/>
              </w:rPr>
              <w:t>Number alleles</w:t>
            </w:r>
          </w:p>
          <w:p w14:paraId="2DE0E114" w14:textId="77777777" w:rsidR="002F7C89" w:rsidRPr="001E28EE" w:rsidRDefault="002F7C89" w:rsidP="002F7C89">
            <w:pPr>
              <w:rPr>
                <w:color w:val="000000"/>
              </w:rPr>
            </w:pPr>
          </w:p>
        </w:tc>
        <w:tc>
          <w:tcPr>
            <w:tcW w:w="1676" w:type="dxa"/>
            <w:vAlign w:val="bottom"/>
          </w:tcPr>
          <w:p w14:paraId="27277596" w14:textId="77777777" w:rsidR="0090092C" w:rsidRPr="001E28EE" w:rsidRDefault="0090092C" w:rsidP="002F7C89">
            <w:pPr>
              <w:rPr>
                <w:color w:val="000000"/>
              </w:rPr>
            </w:pPr>
            <w:r w:rsidRPr="001E28EE">
              <w:rPr>
                <w:color w:val="000000"/>
              </w:rPr>
              <w:t>Observed Heterozygosity</w:t>
            </w:r>
          </w:p>
          <w:p w14:paraId="2FD6D39C" w14:textId="77777777" w:rsidR="002F7C89" w:rsidRPr="001E28EE" w:rsidRDefault="002F7C89" w:rsidP="002F7C89">
            <w:pPr>
              <w:rPr>
                <w:color w:val="000000"/>
              </w:rPr>
            </w:pPr>
          </w:p>
        </w:tc>
        <w:tc>
          <w:tcPr>
            <w:tcW w:w="1676" w:type="dxa"/>
            <w:vAlign w:val="bottom"/>
          </w:tcPr>
          <w:p w14:paraId="5F80D286" w14:textId="77777777" w:rsidR="0090092C" w:rsidRPr="001E28EE" w:rsidRDefault="0090092C" w:rsidP="002F7C89">
            <w:pPr>
              <w:rPr>
                <w:color w:val="000000"/>
              </w:rPr>
            </w:pPr>
            <w:r w:rsidRPr="001E28EE">
              <w:rPr>
                <w:color w:val="000000"/>
              </w:rPr>
              <w:t>Expected Heterozygosity</w:t>
            </w:r>
          </w:p>
          <w:p w14:paraId="6C194A20" w14:textId="77777777" w:rsidR="002F7C89" w:rsidRPr="001E28EE" w:rsidRDefault="002F7C89" w:rsidP="002F7C89">
            <w:pPr>
              <w:rPr>
                <w:color w:val="000000"/>
              </w:rPr>
            </w:pPr>
          </w:p>
        </w:tc>
        <w:tc>
          <w:tcPr>
            <w:tcW w:w="1512" w:type="dxa"/>
            <w:vAlign w:val="bottom"/>
          </w:tcPr>
          <w:p w14:paraId="213D9999" w14:textId="77777777" w:rsidR="0090092C" w:rsidRPr="00E61BFC" w:rsidRDefault="00C629D6" w:rsidP="002F7C89">
            <w:pPr>
              <w:rPr>
                <w:color w:val="000000"/>
              </w:rPr>
            </w:pPr>
            <w:r w:rsidRPr="001E28EE">
              <w:rPr>
                <w:color w:val="131313"/>
              </w:rPr>
              <w:t>Polymorphism information content</w:t>
            </w:r>
          </w:p>
        </w:tc>
        <w:tc>
          <w:tcPr>
            <w:tcW w:w="1340" w:type="dxa"/>
            <w:vAlign w:val="bottom"/>
          </w:tcPr>
          <w:p w14:paraId="533A52AE" w14:textId="77777777" w:rsidR="0090092C" w:rsidRPr="001E28EE" w:rsidRDefault="002F7C89" w:rsidP="002F7C89">
            <w:pPr>
              <w:rPr>
                <w:color w:val="000000"/>
              </w:rPr>
            </w:pPr>
            <w:r w:rsidRPr="001E28EE">
              <w:rPr>
                <w:color w:val="000000"/>
              </w:rPr>
              <w:t xml:space="preserve">Annealing </w:t>
            </w:r>
            <w:r w:rsidR="0090092C" w:rsidRPr="001E28EE">
              <w:rPr>
                <w:color w:val="000000"/>
              </w:rPr>
              <w:t>T</w:t>
            </w:r>
            <w:r w:rsidRPr="001E28EE">
              <w:rPr>
                <w:color w:val="000000"/>
              </w:rPr>
              <w:t>emperature (T</w:t>
            </w:r>
            <w:r w:rsidR="0090092C" w:rsidRPr="001E28EE">
              <w:rPr>
                <w:color w:val="000000"/>
                <w:vertAlign w:val="subscript"/>
              </w:rPr>
              <w:t>A</w:t>
            </w:r>
            <w:r w:rsidRPr="001E28EE">
              <w:rPr>
                <w:color w:val="000000"/>
              </w:rPr>
              <w:t>)</w:t>
            </w:r>
          </w:p>
        </w:tc>
      </w:tr>
      <w:tr w:rsidR="00E703AA" w:rsidRPr="001E28EE" w14:paraId="227F9589" w14:textId="77777777" w:rsidTr="00E61BFC">
        <w:tc>
          <w:tcPr>
            <w:tcW w:w="1204" w:type="dxa"/>
            <w:vAlign w:val="bottom"/>
          </w:tcPr>
          <w:p w14:paraId="55B513E2" w14:textId="77777777" w:rsidR="00E703AA" w:rsidRPr="001E28EE" w:rsidRDefault="00E703AA" w:rsidP="00C81448">
            <w:pPr>
              <w:rPr>
                <w:color w:val="000000"/>
              </w:rPr>
            </w:pPr>
            <w:bookmarkStart w:id="3" w:name="_Hlk445901892"/>
            <w:r w:rsidRPr="001E28EE">
              <w:rPr>
                <w:color w:val="000000"/>
              </w:rPr>
              <w:t>D2S367</w:t>
            </w:r>
          </w:p>
        </w:tc>
        <w:tc>
          <w:tcPr>
            <w:tcW w:w="1024" w:type="dxa"/>
            <w:vAlign w:val="bottom"/>
          </w:tcPr>
          <w:p w14:paraId="1EC8AF6D" w14:textId="77777777" w:rsidR="00E703AA" w:rsidRPr="001E28EE" w:rsidRDefault="00E703AA" w:rsidP="00C81448">
            <w:pPr>
              <w:jc w:val="right"/>
              <w:rPr>
                <w:color w:val="000000"/>
              </w:rPr>
            </w:pPr>
            <w:r w:rsidRPr="001E28EE">
              <w:rPr>
                <w:color w:val="000000"/>
              </w:rPr>
              <w:t>4</w:t>
            </w:r>
          </w:p>
        </w:tc>
        <w:tc>
          <w:tcPr>
            <w:tcW w:w="1676" w:type="dxa"/>
            <w:vAlign w:val="bottom"/>
          </w:tcPr>
          <w:p w14:paraId="13FEB8C6" w14:textId="77777777" w:rsidR="00E703AA" w:rsidRPr="001E28EE" w:rsidRDefault="00E703AA">
            <w:pPr>
              <w:jc w:val="right"/>
              <w:rPr>
                <w:color w:val="000000"/>
              </w:rPr>
            </w:pPr>
            <w:r w:rsidRPr="001E28EE">
              <w:rPr>
                <w:color w:val="000000"/>
              </w:rPr>
              <w:t>0.680</w:t>
            </w:r>
          </w:p>
        </w:tc>
        <w:tc>
          <w:tcPr>
            <w:tcW w:w="1676" w:type="dxa"/>
            <w:vAlign w:val="bottom"/>
          </w:tcPr>
          <w:p w14:paraId="2E03450B" w14:textId="77777777" w:rsidR="00E703AA" w:rsidRPr="001E28EE" w:rsidRDefault="00E703AA">
            <w:pPr>
              <w:jc w:val="right"/>
              <w:rPr>
                <w:color w:val="000000"/>
              </w:rPr>
            </w:pPr>
            <w:r w:rsidRPr="001E28EE">
              <w:rPr>
                <w:color w:val="000000"/>
              </w:rPr>
              <w:t>0.664</w:t>
            </w:r>
          </w:p>
        </w:tc>
        <w:tc>
          <w:tcPr>
            <w:tcW w:w="1512" w:type="dxa"/>
            <w:vAlign w:val="bottom"/>
          </w:tcPr>
          <w:p w14:paraId="4E7C8AEA" w14:textId="77777777" w:rsidR="00E703AA" w:rsidRPr="001E28EE" w:rsidRDefault="00E703AA">
            <w:pPr>
              <w:jc w:val="right"/>
              <w:rPr>
                <w:color w:val="000000"/>
              </w:rPr>
            </w:pPr>
            <w:r w:rsidRPr="001E28EE">
              <w:rPr>
                <w:color w:val="000000"/>
              </w:rPr>
              <w:t>0.597</w:t>
            </w:r>
          </w:p>
        </w:tc>
        <w:tc>
          <w:tcPr>
            <w:tcW w:w="1340" w:type="dxa"/>
            <w:vAlign w:val="bottom"/>
          </w:tcPr>
          <w:p w14:paraId="1AEA1DA2" w14:textId="77777777" w:rsidR="00E703AA" w:rsidRPr="001E28EE" w:rsidRDefault="00E703AA" w:rsidP="00C81448">
            <w:pPr>
              <w:rPr>
                <w:color w:val="000000"/>
              </w:rPr>
            </w:pPr>
            <w:r w:rsidRPr="001E28EE">
              <w:rPr>
                <w:color w:val="000000"/>
              </w:rPr>
              <w:t>58°C</w:t>
            </w:r>
          </w:p>
        </w:tc>
      </w:tr>
      <w:tr w:rsidR="00E703AA" w:rsidRPr="001E28EE" w14:paraId="425AD764" w14:textId="77777777" w:rsidTr="00E61BFC">
        <w:tc>
          <w:tcPr>
            <w:tcW w:w="1204" w:type="dxa"/>
            <w:vAlign w:val="bottom"/>
          </w:tcPr>
          <w:p w14:paraId="13987FC4" w14:textId="77777777" w:rsidR="00E703AA" w:rsidRPr="001E28EE" w:rsidRDefault="00E703AA" w:rsidP="00C81448">
            <w:pPr>
              <w:rPr>
                <w:color w:val="000000"/>
              </w:rPr>
            </w:pPr>
            <w:r w:rsidRPr="001E28EE">
              <w:rPr>
                <w:color w:val="000000"/>
              </w:rPr>
              <w:t>D8S601</w:t>
            </w:r>
          </w:p>
        </w:tc>
        <w:tc>
          <w:tcPr>
            <w:tcW w:w="1024" w:type="dxa"/>
            <w:vAlign w:val="bottom"/>
          </w:tcPr>
          <w:p w14:paraId="5C6A3142" w14:textId="77777777" w:rsidR="00E703AA" w:rsidRPr="001E28EE" w:rsidRDefault="00E703AA" w:rsidP="00C81448">
            <w:pPr>
              <w:jc w:val="right"/>
              <w:rPr>
                <w:color w:val="000000"/>
              </w:rPr>
            </w:pPr>
            <w:r w:rsidRPr="001E28EE">
              <w:rPr>
                <w:color w:val="000000"/>
              </w:rPr>
              <w:t>7</w:t>
            </w:r>
          </w:p>
        </w:tc>
        <w:tc>
          <w:tcPr>
            <w:tcW w:w="1676" w:type="dxa"/>
            <w:vAlign w:val="bottom"/>
          </w:tcPr>
          <w:p w14:paraId="70F08D83" w14:textId="77777777" w:rsidR="00E703AA" w:rsidRPr="001E28EE" w:rsidRDefault="00E703AA">
            <w:pPr>
              <w:jc w:val="right"/>
              <w:rPr>
                <w:color w:val="000000"/>
              </w:rPr>
            </w:pPr>
            <w:r w:rsidRPr="001E28EE">
              <w:rPr>
                <w:color w:val="000000"/>
              </w:rPr>
              <w:t>0.755</w:t>
            </w:r>
          </w:p>
        </w:tc>
        <w:tc>
          <w:tcPr>
            <w:tcW w:w="1676" w:type="dxa"/>
            <w:vAlign w:val="bottom"/>
          </w:tcPr>
          <w:p w14:paraId="5771C0F1" w14:textId="77777777" w:rsidR="00E703AA" w:rsidRPr="001E28EE" w:rsidRDefault="00E703AA">
            <w:pPr>
              <w:jc w:val="right"/>
              <w:rPr>
                <w:color w:val="000000"/>
              </w:rPr>
            </w:pPr>
            <w:r w:rsidRPr="001E28EE">
              <w:rPr>
                <w:color w:val="000000"/>
              </w:rPr>
              <w:t>0.753</w:t>
            </w:r>
          </w:p>
        </w:tc>
        <w:tc>
          <w:tcPr>
            <w:tcW w:w="1512" w:type="dxa"/>
            <w:vAlign w:val="bottom"/>
          </w:tcPr>
          <w:p w14:paraId="4203BC2F" w14:textId="77777777" w:rsidR="00E703AA" w:rsidRPr="001E28EE" w:rsidRDefault="00E703AA">
            <w:pPr>
              <w:jc w:val="right"/>
              <w:rPr>
                <w:color w:val="000000"/>
              </w:rPr>
            </w:pPr>
            <w:r w:rsidRPr="001E28EE">
              <w:rPr>
                <w:color w:val="000000"/>
              </w:rPr>
              <w:t>0.717</w:t>
            </w:r>
          </w:p>
        </w:tc>
        <w:tc>
          <w:tcPr>
            <w:tcW w:w="1340" w:type="dxa"/>
            <w:vAlign w:val="bottom"/>
          </w:tcPr>
          <w:p w14:paraId="245740BA" w14:textId="77777777" w:rsidR="00E703AA" w:rsidRPr="001E28EE" w:rsidRDefault="00E703AA" w:rsidP="00C81448">
            <w:pPr>
              <w:rPr>
                <w:color w:val="000000"/>
              </w:rPr>
            </w:pPr>
            <w:r w:rsidRPr="001E28EE">
              <w:rPr>
                <w:color w:val="000000"/>
              </w:rPr>
              <w:t>53°C</w:t>
            </w:r>
          </w:p>
        </w:tc>
      </w:tr>
      <w:tr w:rsidR="00E703AA" w:rsidRPr="001E28EE" w14:paraId="46115EEE" w14:textId="77777777" w:rsidTr="00E61BFC">
        <w:tc>
          <w:tcPr>
            <w:tcW w:w="1204" w:type="dxa"/>
            <w:vAlign w:val="bottom"/>
          </w:tcPr>
          <w:p w14:paraId="3205FD88" w14:textId="77777777" w:rsidR="00E703AA" w:rsidRPr="001E28EE" w:rsidRDefault="00E703AA" w:rsidP="00C81448">
            <w:pPr>
              <w:rPr>
                <w:color w:val="000000"/>
              </w:rPr>
            </w:pPr>
            <w:r w:rsidRPr="001E28EE">
              <w:rPr>
                <w:color w:val="000000"/>
              </w:rPr>
              <w:t>D20S206</w:t>
            </w:r>
          </w:p>
        </w:tc>
        <w:tc>
          <w:tcPr>
            <w:tcW w:w="1024" w:type="dxa"/>
            <w:vAlign w:val="bottom"/>
          </w:tcPr>
          <w:p w14:paraId="2ADC1AF5" w14:textId="77777777" w:rsidR="00E703AA" w:rsidRPr="001E28EE" w:rsidRDefault="00E703AA" w:rsidP="00C81448">
            <w:pPr>
              <w:jc w:val="right"/>
              <w:rPr>
                <w:color w:val="000000"/>
              </w:rPr>
            </w:pPr>
            <w:r w:rsidRPr="001E28EE">
              <w:rPr>
                <w:color w:val="000000"/>
              </w:rPr>
              <w:t>6</w:t>
            </w:r>
          </w:p>
        </w:tc>
        <w:tc>
          <w:tcPr>
            <w:tcW w:w="1676" w:type="dxa"/>
            <w:vAlign w:val="bottom"/>
          </w:tcPr>
          <w:p w14:paraId="5902E698" w14:textId="77777777" w:rsidR="00E703AA" w:rsidRPr="001E28EE" w:rsidRDefault="00E703AA">
            <w:pPr>
              <w:jc w:val="right"/>
              <w:rPr>
                <w:color w:val="000000"/>
              </w:rPr>
            </w:pPr>
            <w:r w:rsidRPr="001E28EE">
              <w:rPr>
                <w:color w:val="000000"/>
              </w:rPr>
              <w:t>0.746</w:t>
            </w:r>
          </w:p>
        </w:tc>
        <w:tc>
          <w:tcPr>
            <w:tcW w:w="1676" w:type="dxa"/>
            <w:vAlign w:val="bottom"/>
          </w:tcPr>
          <w:p w14:paraId="5F553AE5" w14:textId="77777777" w:rsidR="00E703AA" w:rsidRPr="001E28EE" w:rsidRDefault="00E703AA">
            <w:pPr>
              <w:jc w:val="right"/>
              <w:rPr>
                <w:color w:val="000000"/>
              </w:rPr>
            </w:pPr>
            <w:r w:rsidRPr="001E28EE">
              <w:rPr>
                <w:color w:val="000000"/>
              </w:rPr>
              <w:t>0.754</w:t>
            </w:r>
          </w:p>
        </w:tc>
        <w:tc>
          <w:tcPr>
            <w:tcW w:w="1512" w:type="dxa"/>
            <w:vAlign w:val="bottom"/>
          </w:tcPr>
          <w:p w14:paraId="63C14FB0" w14:textId="77777777" w:rsidR="00E703AA" w:rsidRPr="001E28EE" w:rsidRDefault="00E703AA">
            <w:pPr>
              <w:jc w:val="right"/>
              <w:rPr>
                <w:color w:val="000000"/>
              </w:rPr>
            </w:pPr>
            <w:r w:rsidRPr="001E28EE">
              <w:rPr>
                <w:color w:val="000000"/>
              </w:rPr>
              <w:t>0.717</w:t>
            </w:r>
          </w:p>
        </w:tc>
        <w:tc>
          <w:tcPr>
            <w:tcW w:w="1340" w:type="dxa"/>
            <w:vAlign w:val="bottom"/>
          </w:tcPr>
          <w:p w14:paraId="0A1AED61" w14:textId="77777777" w:rsidR="00E703AA" w:rsidRPr="001E28EE" w:rsidRDefault="00E703AA" w:rsidP="00C81448">
            <w:pPr>
              <w:rPr>
                <w:color w:val="000000"/>
              </w:rPr>
            </w:pPr>
            <w:r w:rsidRPr="001E28EE">
              <w:rPr>
                <w:color w:val="000000"/>
              </w:rPr>
              <w:t>53°C</w:t>
            </w:r>
          </w:p>
        </w:tc>
      </w:tr>
      <w:tr w:rsidR="00E703AA" w:rsidRPr="001E28EE" w14:paraId="2DD7C3F6" w14:textId="77777777" w:rsidTr="00E61BFC">
        <w:tc>
          <w:tcPr>
            <w:tcW w:w="1204" w:type="dxa"/>
            <w:vAlign w:val="bottom"/>
          </w:tcPr>
          <w:p w14:paraId="2373AF3F" w14:textId="77777777" w:rsidR="00E703AA" w:rsidRPr="001E28EE" w:rsidRDefault="00E703AA" w:rsidP="00C81448">
            <w:pPr>
              <w:rPr>
                <w:color w:val="000000"/>
              </w:rPr>
            </w:pPr>
            <w:r w:rsidRPr="001E28EE">
              <w:rPr>
                <w:color w:val="000000"/>
              </w:rPr>
              <w:t>D6S493</w:t>
            </w:r>
          </w:p>
        </w:tc>
        <w:tc>
          <w:tcPr>
            <w:tcW w:w="1024" w:type="dxa"/>
            <w:vAlign w:val="bottom"/>
          </w:tcPr>
          <w:p w14:paraId="2816D51C" w14:textId="77777777" w:rsidR="00E703AA" w:rsidRPr="001E28EE" w:rsidRDefault="00E703AA" w:rsidP="00C81448">
            <w:pPr>
              <w:jc w:val="right"/>
              <w:rPr>
                <w:color w:val="000000"/>
              </w:rPr>
            </w:pPr>
            <w:r w:rsidRPr="001E28EE">
              <w:rPr>
                <w:color w:val="000000"/>
              </w:rPr>
              <w:t>11</w:t>
            </w:r>
          </w:p>
        </w:tc>
        <w:tc>
          <w:tcPr>
            <w:tcW w:w="1676" w:type="dxa"/>
            <w:vAlign w:val="bottom"/>
          </w:tcPr>
          <w:p w14:paraId="0EFA691E" w14:textId="77777777" w:rsidR="00E703AA" w:rsidRPr="001E28EE" w:rsidRDefault="00E703AA">
            <w:pPr>
              <w:jc w:val="right"/>
              <w:rPr>
                <w:color w:val="000000"/>
              </w:rPr>
            </w:pPr>
            <w:r w:rsidRPr="001E28EE">
              <w:rPr>
                <w:color w:val="000000"/>
              </w:rPr>
              <w:t>0.734</w:t>
            </w:r>
          </w:p>
        </w:tc>
        <w:tc>
          <w:tcPr>
            <w:tcW w:w="1676" w:type="dxa"/>
            <w:vAlign w:val="bottom"/>
          </w:tcPr>
          <w:p w14:paraId="379F647D" w14:textId="77777777" w:rsidR="00E703AA" w:rsidRPr="001E28EE" w:rsidRDefault="00E703AA">
            <w:pPr>
              <w:jc w:val="right"/>
              <w:rPr>
                <w:color w:val="000000"/>
              </w:rPr>
            </w:pPr>
            <w:r w:rsidRPr="001E28EE">
              <w:rPr>
                <w:color w:val="000000"/>
              </w:rPr>
              <w:t>0.735</w:t>
            </w:r>
          </w:p>
        </w:tc>
        <w:tc>
          <w:tcPr>
            <w:tcW w:w="1512" w:type="dxa"/>
            <w:vAlign w:val="bottom"/>
          </w:tcPr>
          <w:p w14:paraId="78DED8E9" w14:textId="77777777" w:rsidR="00E703AA" w:rsidRPr="001E28EE" w:rsidRDefault="00E703AA">
            <w:pPr>
              <w:jc w:val="right"/>
              <w:rPr>
                <w:color w:val="000000"/>
              </w:rPr>
            </w:pPr>
            <w:r w:rsidRPr="001E28EE">
              <w:rPr>
                <w:color w:val="000000"/>
              </w:rPr>
              <w:t>0.690</w:t>
            </w:r>
          </w:p>
        </w:tc>
        <w:tc>
          <w:tcPr>
            <w:tcW w:w="1340" w:type="dxa"/>
            <w:vAlign w:val="bottom"/>
          </w:tcPr>
          <w:p w14:paraId="18346A1E" w14:textId="77777777" w:rsidR="00E703AA" w:rsidRPr="001E28EE" w:rsidRDefault="00E703AA" w:rsidP="00C81448">
            <w:pPr>
              <w:rPr>
                <w:color w:val="000000"/>
              </w:rPr>
            </w:pPr>
            <w:r w:rsidRPr="001E28EE">
              <w:rPr>
                <w:color w:val="000000"/>
              </w:rPr>
              <w:t>53°C</w:t>
            </w:r>
          </w:p>
        </w:tc>
      </w:tr>
      <w:tr w:rsidR="00E703AA" w:rsidRPr="001E28EE" w14:paraId="3A0DD908" w14:textId="77777777" w:rsidTr="00E61BFC">
        <w:tc>
          <w:tcPr>
            <w:tcW w:w="1204" w:type="dxa"/>
            <w:vAlign w:val="bottom"/>
          </w:tcPr>
          <w:p w14:paraId="49857DA6" w14:textId="77777777" w:rsidR="00E703AA" w:rsidRPr="001E28EE" w:rsidRDefault="00E703AA" w:rsidP="00C81448">
            <w:pPr>
              <w:rPr>
                <w:color w:val="000000"/>
              </w:rPr>
            </w:pPr>
            <w:r w:rsidRPr="001E28EE">
              <w:rPr>
                <w:color w:val="000000"/>
              </w:rPr>
              <w:lastRenderedPageBreak/>
              <w:t>D6S474</w:t>
            </w:r>
          </w:p>
        </w:tc>
        <w:tc>
          <w:tcPr>
            <w:tcW w:w="1024" w:type="dxa"/>
            <w:vAlign w:val="bottom"/>
          </w:tcPr>
          <w:p w14:paraId="21321582" w14:textId="77777777" w:rsidR="00E703AA" w:rsidRPr="001E28EE" w:rsidRDefault="00E703AA" w:rsidP="00C81448">
            <w:pPr>
              <w:jc w:val="right"/>
              <w:rPr>
                <w:color w:val="000000"/>
              </w:rPr>
            </w:pPr>
            <w:r w:rsidRPr="001E28EE">
              <w:rPr>
                <w:color w:val="000000"/>
              </w:rPr>
              <w:t>7</w:t>
            </w:r>
          </w:p>
        </w:tc>
        <w:tc>
          <w:tcPr>
            <w:tcW w:w="1676" w:type="dxa"/>
            <w:vAlign w:val="bottom"/>
          </w:tcPr>
          <w:p w14:paraId="196FEBA7" w14:textId="77777777" w:rsidR="00E703AA" w:rsidRPr="001E28EE" w:rsidRDefault="00E703AA">
            <w:pPr>
              <w:jc w:val="right"/>
              <w:rPr>
                <w:color w:val="000000"/>
              </w:rPr>
            </w:pPr>
            <w:r w:rsidRPr="001E28EE">
              <w:rPr>
                <w:color w:val="000000"/>
              </w:rPr>
              <w:t>0.673</w:t>
            </w:r>
          </w:p>
        </w:tc>
        <w:tc>
          <w:tcPr>
            <w:tcW w:w="1676" w:type="dxa"/>
            <w:vAlign w:val="bottom"/>
          </w:tcPr>
          <w:p w14:paraId="75B02DD2" w14:textId="77777777" w:rsidR="00E703AA" w:rsidRPr="001E28EE" w:rsidRDefault="00E703AA">
            <w:pPr>
              <w:jc w:val="right"/>
              <w:rPr>
                <w:color w:val="000000"/>
              </w:rPr>
            </w:pPr>
            <w:r w:rsidRPr="001E28EE">
              <w:rPr>
                <w:color w:val="000000"/>
              </w:rPr>
              <w:t>0.661</w:t>
            </w:r>
          </w:p>
        </w:tc>
        <w:tc>
          <w:tcPr>
            <w:tcW w:w="1512" w:type="dxa"/>
            <w:vAlign w:val="bottom"/>
          </w:tcPr>
          <w:p w14:paraId="02DACE6C" w14:textId="77777777" w:rsidR="00E703AA" w:rsidRPr="001E28EE" w:rsidRDefault="00E703AA">
            <w:pPr>
              <w:jc w:val="right"/>
              <w:rPr>
                <w:color w:val="000000"/>
              </w:rPr>
            </w:pPr>
            <w:r w:rsidRPr="001E28EE">
              <w:rPr>
                <w:color w:val="000000"/>
              </w:rPr>
              <w:t>0.619</w:t>
            </w:r>
          </w:p>
        </w:tc>
        <w:tc>
          <w:tcPr>
            <w:tcW w:w="1340" w:type="dxa"/>
            <w:vAlign w:val="bottom"/>
          </w:tcPr>
          <w:p w14:paraId="1F2DC5E6" w14:textId="77777777" w:rsidR="00E703AA" w:rsidRPr="001E28EE" w:rsidRDefault="00E703AA" w:rsidP="00C81448">
            <w:pPr>
              <w:rPr>
                <w:color w:val="000000"/>
              </w:rPr>
            </w:pPr>
            <w:r w:rsidRPr="001E28EE">
              <w:rPr>
                <w:color w:val="000000"/>
              </w:rPr>
              <w:t>53°C</w:t>
            </w:r>
          </w:p>
        </w:tc>
      </w:tr>
      <w:tr w:rsidR="00E703AA" w:rsidRPr="001E28EE" w14:paraId="38ABEACC" w14:textId="77777777" w:rsidTr="00E61BFC">
        <w:tc>
          <w:tcPr>
            <w:tcW w:w="1204" w:type="dxa"/>
            <w:vAlign w:val="bottom"/>
          </w:tcPr>
          <w:p w14:paraId="404BD588" w14:textId="77777777" w:rsidR="00E703AA" w:rsidRPr="001E28EE" w:rsidRDefault="00E703AA" w:rsidP="00C81448">
            <w:pPr>
              <w:rPr>
                <w:color w:val="000000"/>
              </w:rPr>
            </w:pPr>
            <w:r w:rsidRPr="001E28EE">
              <w:rPr>
                <w:color w:val="000000"/>
              </w:rPr>
              <w:t>D20S476</w:t>
            </w:r>
          </w:p>
        </w:tc>
        <w:tc>
          <w:tcPr>
            <w:tcW w:w="1024" w:type="dxa"/>
            <w:vAlign w:val="bottom"/>
          </w:tcPr>
          <w:p w14:paraId="384BA324" w14:textId="77777777" w:rsidR="00E703AA" w:rsidRPr="001E28EE" w:rsidRDefault="00E703AA" w:rsidP="00C81448">
            <w:pPr>
              <w:jc w:val="right"/>
              <w:rPr>
                <w:color w:val="000000"/>
              </w:rPr>
            </w:pPr>
            <w:r w:rsidRPr="001E28EE">
              <w:rPr>
                <w:color w:val="000000"/>
              </w:rPr>
              <w:t>5</w:t>
            </w:r>
          </w:p>
        </w:tc>
        <w:tc>
          <w:tcPr>
            <w:tcW w:w="1676" w:type="dxa"/>
            <w:vAlign w:val="bottom"/>
          </w:tcPr>
          <w:p w14:paraId="48BE62A9" w14:textId="77777777" w:rsidR="00E703AA" w:rsidRPr="001E28EE" w:rsidRDefault="00E703AA">
            <w:pPr>
              <w:jc w:val="right"/>
              <w:rPr>
                <w:color w:val="000000"/>
              </w:rPr>
            </w:pPr>
            <w:r w:rsidRPr="001E28EE">
              <w:rPr>
                <w:color w:val="000000"/>
              </w:rPr>
              <w:t>0.676</w:t>
            </w:r>
          </w:p>
        </w:tc>
        <w:tc>
          <w:tcPr>
            <w:tcW w:w="1676" w:type="dxa"/>
            <w:vAlign w:val="bottom"/>
          </w:tcPr>
          <w:p w14:paraId="4ADBCB48" w14:textId="77777777" w:rsidR="00E703AA" w:rsidRPr="001E28EE" w:rsidRDefault="00E703AA">
            <w:pPr>
              <w:jc w:val="right"/>
              <w:rPr>
                <w:color w:val="000000"/>
              </w:rPr>
            </w:pPr>
            <w:r w:rsidRPr="001E28EE">
              <w:rPr>
                <w:color w:val="000000"/>
              </w:rPr>
              <w:t>0.664</w:t>
            </w:r>
          </w:p>
        </w:tc>
        <w:tc>
          <w:tcPr>
            <w:tcW w:w="1512" w:type="dxa"/>
            <w:vAlign w:val="bottom"/>
          </w:tcPr>
          <w:p w14:paraId="6D12537C" w14:textId="77777777" w:rsidR="00E703AA" w:rsidRPr="001E28EE" w:rsidRDefault="00E703AA">
            <w:pPr>
              <w:jc w:val="right"/>
              <w:rPr>
                <w:color w:val="000000"/>
              </w:rPr>
            </w:pPr>
            <w:r w:rsidRPr="001E28EE">
              <w:rPr>
                <w:color w:val="000000"/>
              </w:rPr>
              <w:t>0.603</w:t>
            </w:r>
          </w:p>
        </w:tc>
        <w:tc>
          <w:tcPr>
            <w:tcW w:w="1340" w:type="dxa"/>
            <w:vAlign w:val="bottom"/>
          </w:tcPr>
          <w:p w14:paraId="73199D14" w14:textId="77777777" w:rsidR="00E703AA" w:rsidRPr="001E28EE" w:rsidRDefault="00E703AA" w:rsidP="00C81448">
            <w:pPr>
              <w:rPr>
                <w:color w:val="000000"/>
              </w:rPr>
            </w:pPr>
            <w:r w:rsidRPr="001E28EE">
              <w:rPr>
                <w:color w:val="000000"/>
              </w:rPr>
              <w:t>56°C</w:t>
            </w:r>
          </w:p>
        </w:tc>
      </w:tr>
      <w:tr w:rsidR="00E703AA" w:rsidRPr="001E28EE" w14:paraId="6CCB7A21" w14:textId="77777777" w:rsidTr="00E61BFC">
        <w:tc>
          <w:tcPr>
            <w:tcW w:w="1204" w:type="dxa"/>
            <w:vAlign w:val="bottom"/>
          </w:tcPr>
          <w:p w14:paraId="365B688E" w14:textId="77777777" w:rsidR="00E703AA" w:rsidRPr="001E28EE" w:rsidRDefault="00E703AA" w:rsidP="00C81448">
            <w:pPr>
              <w:rPr>
                <w:color w:val="000000"/>
              </w:rPr>
            </w:pPr>
            <w:r w:rsidRPr="001E28EE">
              <w:rPr>
                <w:color w:val="000000"/>
              </w:rPr>
              <w:t>D12S66</w:t>
            </w:r>
          </w:p>
        </w:tc>
        <w:tc>
          <w:tcPr>
            <w:tcW w:w="1024" w:type="dxa"/>
            <w:vAlign w:val="bottom"/>
          </w:tcPr>
          <w:p w14:paraId="6BC6DE42" w14:textId="77777777" w:rsidR="00E703AA" w:rsidRPr="001E28EE" w:rsidRDefault="00E703AA" w:rsidP="00C81448">
            <w:pPr>
              <w:jc w:val="right"/>
              <w:rPr>
                <w:color w:val="000000"/>
              </w:rPr>
            </w:pPr>
            <w:r w:rsidRPr="001E28EE">
              <w:rPr>
                <w:color w:val="000000"/>
              </w:rPr>
              <w:t>5</w:t>
            </w:r>
          </w:p>
        </w:tc>
        <w:tc>
          <w:tcPr>
            <w:tcW w:w="1676" w:type="dxa"/>
            <w:vAlign w:val="bottom"/>
          </w:tcPr>
          <w:p w14:paraId="47497F8A" w14:textId="77777777" w:rsidR="00E703AA" w:rsidRPr="001E28EE" w:rsidRDefault="00E703AA">
            <w:pPr>
              <w:jc w:val="right"/>
              <w:rPr>
                <w:color w:val="000000"/>
              </w:rPr>
            </w:pPr>
            <w:r w:rsidRPr="001E28EE">
              <w:rPr>
                <w:color w:val="000000"/>
              </w:rPr>
              <w:t>0.734</w:t>
            </w:r>
          </w:p>
        </w:tc>
        <w:tc>
          <w:tcPr>
            <w:tcW w:w="1676" w:type="dxa"/>
            <w:vAlign w:val="bottom"/>
          </w:tcPr>
          <w:p w14:paraId="69AEAAD2" w14:textId="77777777" w:rsidR="00E703AA" w:rsidRPr="001E28EE" w:rsidRDefault="00E703AA">
            <w:pPr>
              <w:jc w:val="right"/>
              <w:rPr>
                <w:color w:val="000000"/>
              </w:rPr>
            </w:pPr>
            <w:r w:rsidRPr="001E28EE">
              <w:rPr>
                <w:color w:val="000000"/>
              </w:rPr>
              <w:t>0.746</w:t>
            </w:r>
          </w:p>
        </w:tc>
        <w:tc>
          <w:tcPr>
            <w:tcW w:w="1512" w:type="dxa"/>
            <w:vAlign w:val="bottom"/>
          </w:tcPr>
          <w:p w14:paraId="6CDC2463" w14:textId="77777777" w:rsidR="00E703AA" w:rsidRPr="001E28EE" w:rsidRDefault="00E703AA">
            <w:pPr>
              <w:jc w:val="right"/>
              <w:rPr>
                <w:color w:val="000000"/>
              </w:rPr>
            </w:pPr>
            <w:r w:rsidRPr="001E28EE">
              <w:rPr>
                <w:color w:val="000000"/>
              </w:rPr>
              <w:t>0.702</w:t>
            </w:r>
          </w:p>
        </w:tc>
        <w:tc>
          <w:tcPr>
            <w:tcW w:w="1340" w:type="dxa"/>
            <w:vAlign w:val="bottom"/>
          </w:tcPr>
          <w:p w14:paraId="546CCB98" w14:textId="77777777" w:rsidR="00E703AA" w:rsidRPr="001E28EE" w:rsidRDefault="00E703AA" w:rsidP="00C81448">
            <w:pPr>
              <w:rPr>
                <w:color w:val="000000"/>
              </w:rPr>
            </w:pPr>
            <w:r w:rsidRPr="001E28EE">
              <w:rPr>
                <w:color w:val="000000"/>
              </w:rPr>
              <w:t>51°C</w:t>
            </w:r>
          </w:p>
        </w:tc>
      </w:tr>
      <w:tr w:rsidR="00E703AA" w:rsidRPr="001E28EE" w14:paraId="11DF46C4" w14:textId="77777777" w:rsidTr="00E61BFC">
        <w:tc>
          <w:tcPr>
            <w:tcW w:w="1204" w:type="dxa"/>
            <w:vAlign w:val="bottom"/>
          </w:tcPr>
          <w:p w14:paraId="5519441D" w14:textId="77777777" w:rsidR="00E703AA" w:rsidRPr="001E28EE" w:rsidRDefault="00E703AA" w:rsidP="00C81448">
            <w:pPr>
              <w:rPr>
                <w:color w:val="000000"/>
              </w:rPr>
            </w:pPr>
            <w:r w:rsidRPr="001E28EE">
              <w:rPr>
                <w:color w:val="000000"/>
              </w:rPr>
              <w:t>D12S67</w:t>
            </w:r>
          </w:p>
        </w:tc>
        <w:tc>
          <w:tcPr>
            <w:tcW w:w="1024" w:type="dxa"/>
            <w:vAlign w:val="bottom"/>
          </w:tcPr>
          <w:p w14:paraId="4556FDC0" w14:textId="77777777" w:rsidR="00E703AA" w:rsidRPr="001E28EE" w:rsidRDefault="00E703AA" w:rsidP="00C81448">
            <w:pPr>
              <w:jc w:val="right"/>
              <w:rPr>
                <w:color w:val="000000"/>
              </w:rPr>
            </w:pPr>
            <w:r w:rsidRPr="001E28EE">
              <w:rPr>
                <w:color w:val="000000"/>
              </w:rPr>
              <w:t>15</w:t>
            </w:r>
          </w:p>
        </w:tc>
        <w:tc>
          <w:tcPr>
            <w:tcW w:w="1676" w:type="dxa"/>
            <w:vAlign w:val="bottom"/>
          </w:tcPr>
          <w:p w14:paraId="35519A33" w14:textId="77777777" w:rsidR="00E703AA" w:rsidRPr="001E28EE" w:rsidRDefault="00E703AA">
            <w:pPr>
              <w:jc w:val="right"/>
              <w:rPr>
                <w:color w:val="000000"/>
              </w:rPr>
            </w:pPr>
            <w:r w:rsidRPr="001E28EE">
              <w:rPr>
                <w:color w:val="000000"/>
              </w:rPr>
              <w:t>0.848</w:t>
            </w:r>
          </w:p>
        </w:tc>
        <w:tc>
          <w:tcPr>
            <w:tcW w:w="1676" w:type="dxa"/>
            <w:vAlign w:val="bottom"/>
          </w:tcPr>
          <w:p w14:paraId="16955C23" w14:textId="77777777" w:rsidR="00E703AA" w:rsidRPr="001E28EE" w:rsidRDefault="00E703AA">
            <w:pPr>
              <w:jc w:val="right"/>
              <w:rPr>
                <w:color w:val="000000"/>
              </w:rPr>
            </w:pPr>
            <w:r w:rsidRPr="001E28EE">
              <w:rPr>
                <w:color w:val="000000"/>
              </w:rPr>
              <w:t>0.845</w:t>
            </w:r>
          </w:p>
        </w:tc>
        <w:tc>
          <w:tcPr>
            <w:tcW w:w="1512" w:type="dxa"/>
            <w:vAlign w:val="bottom"/>
          </w:tcPr>
          <w:p w14:paraId="7AFC7ABC" w14:textId="77777777" w:rsidR="00E703AA" w:rsidRPr="001E28EE" w:rsidRDefault="00E703AA">
            <w:pPr>
              <w:jc w:val="right"/>
              <w:rPr>
                <w:color w:val="000000"/>
              </w:rPr>
            </w:pPr>
            <w:r w:rsidRPr="001E28EE">
              <w:rPr>
                <w:color w:val="000000"/>
              </w:rPr>
              <w:t>0.826</w:t>
            </w:r>
          </w:p>
        </w:tc>
        <w:tc>
          <w:tcPr>
            <w:tcW w:w="1340" w:type="dxa"/>
            <w:vAlign w:val="bottom"/>
          </w:tcPr>
          <w:p w14:paraId="42FD7E33" w14:textId="77777777" w:rsidR="00E703AA" w:rsidRPr="001E28EE" w:rsidRDefault="00E703AA" w:rsidP="00C81448">
            <w:pPr>
              <w:rPr>
                <w:color w:val="000000"/>
              </w:rPr>
            </w:pPr>
            <w:r w:rsidRPr="001E28EE">
              <w:rPr>
                <w:color w:val="000000"/>
              </w:rPr>
              <w:t>53°C</w:t>
            </w:r>
          </w:p>
        </w:tc>
      </w:tr>
      <w:tr w:rsidR="00E703AA" w:rsidRPr="001E28EE" w14:paraId="56552865" w14:textId="77777777" w:rsidTr="00E61BFC">
        <w:tc>
          <w:tcPr>
            <w:tcW w:w="1204" w:type="dxa"/>
            <w:vAlign w:val="bottom"/>
          </w:tcPr>
          <w:p w14:paraId="3DAA97AF" w14:textId="77777777" w:rsidR="00E703AA" w:rsidRPr="001E28EE" w:rsidRDefault="00E703AA" w:rsidP="00C81448">
            <w:pPr>
              <w:rPr>
                <w:color w:val="000000"/>
              </w:rPr>
            </w:pPr>
            <w:r w:rsidRPr="001E28EE">
              <w:rPr>
                <w:color w:val="000000"/>
              </w:rPr>
              <w:t>D14S255</w:t>
            </w:r>
          </w:p>
        </w:tc>
        <w:tc>
          <w:tcPr>
            <w:tcW w:w="1024" w:type="dxa"/>
            <w:vAlign w:val="bottom"/>
          </w:tcPr>
          <w:p w14:paraId="5489DD2E" w14:textId="77777777" w:rsidR="00E703AA" w:rsidRPr="001E28EE" w:rsidRDefault="00E703AA" w:rsidP="00C81448">
            <w:pPr>
              <w:jc w:val="right"/>
              <w:rPr>
                <w:color w:val="000000"/>
              </w:rPr>
            </w:pPr>
            <w:r w:rsidRPr="001E28EE">
              <w:rPr>
                <w:color w:val="000000"/>
              </w:rPr>
              <w:t>6</w:t>
            </w:r>
          </w:p>
        </w:tc>
        <w:tc>
          <w:tcPr>
            <w:tcW w:w="1676" w:type="dxa"/>
            <w:vAlign w:val="bottom"/>
          </w:tcPr>
          <w:p w14:paraId="47F707ED" w14:textId="77777777" w:rsidR="00E703AA" w:rsidRPr="001E28EE" w:rsidRDefault="00E703AA">
            <w:pPr>
              <w:jc w:val="right"/>
              <w:rPr>
                <w:color w:val="000000"/>
              </w:rPr>
            </w:pPr>
            <w:r w:rsidRPr="001E28EE">
              <w:rPr>
                <w:color w:val="000000"/>
              </w:rPr>
              <w:t>0.691</w:t>
            </w:r>
          </w:p>
        </w:tc>
        <w:tc>
          <w:tcPr>
            <w:tcW w:w="1676" w:type="dxa"/>
            <w:vAlign w:val="bottom"/>
          </w:tcPr>
          <w:p w14:paraId="6AF7DD3F" w14:textId="77777777" w:rsidR="00E703AA" w:rsidRPr="001E28EE" w:rsidRDefault="00E703AA">
            <w:pPr>
              <w:jc w:val="right"/>
              <w:rPr>
                <w:color w:val="000000"/>
              </w:rPr>
            </w:pPr>
            <w:r w:rsidRPr="001E28EE">
              <w:rPr>
                <w:color w:val="000000"/>
              </w:rPr>
              <w:t>0.694</w:t>
            </w:r>
          </w:p>
        </w:tc>
        <w:tc>
          <w:tcPr>
            <w:tcW w:w="1512" w:type="dxa"/>
            <w:vAlign w:val="bottom"/>
          </w:tcPr>
          <w:p w14:paraId="41EFA509" w14:textId="77777777" w:rsidR="00E703AA" w:rsidRPr="001E28EE" w:rsidRDefault="00E703AA">
            <w:pPr>
              <w:jc w:val="right"/>
              <w:rPr>
                <w:color w:val="000000"/>
              </w:rPr>
            </w:pPr>
            <w:r w:rsidRPr="001E28EE">
              <w:rPr>
                <w:color w:val="000000"/>
              </w:rPr>
              <w:t>0.634</w:t>
            </w:r>
          </w:p>
        </w:tc>
        <w:tc>
          <w:tcPr>
            <w:tcW w:w="1340" w:type="dxa"/>
            <w:vAlign w:val="bottom"/>
          </w:tcPr>
          <w:p w14:paraId="219B1A85" w14:textId="77777777" w:rsidR="00E703AA" w:rsidRPr="001E28EE" w:rsidRDefault="00E703AA" w:rsidP="00C81448">
            <w:pPr>
              <w:rPr>
                <w:color w:val="000000"/>
              </w:rPr>
            </w:pPr>
            <w:r w:rsidRPr="001E28EE">
              <w:rPr>
                <w:color w:val="000000"/>
              </w:rPr>
              <w:t>53°C</w:t>
            </w:r>
          </w:p>
        </w:tc>
      </w:tr>
      <w:tr w:rsidR="00E703AA" w:rsidRPr="001E28EE" w14:paraId="3A5D33EA" w14:textId="77777777" w:rsidTr="00E61BFC">
        <w:tc>
          <w:tcPr>
            <w:tcW w:w="1204" w:type="dxa"/>
            <w:vAlign w:val="bottom"/>
          </w:tcPr>
          <w:p w14:paraId="1BFBA0DB" w14:textId="77777777" w:rsidR="00E703AA" w:rsidRPr="001E28EE" w:rsidRDefault="00E703AA" w:rsidP="00C81448">
            <w:pPr>
              <w:rPr>
                <w:color w:val="000000"/>
              </w:rPr>
            </w:pPr>
            <w:r w:rsidRPr="001E28EE">
              <w:rPr>
                <w:color w:val="000000"/>
              </w:rPr>
              <w:t>D5S820</w:t>
            </w:r>
          </w:p>
        </w:tc>
        <w:tc>
          <w:tcPr>
            <w:tcW w:w="1024" w:type="dxa"/>
            <w:vAlign w:val="bottom"/>
          </w:tcPr>
          <w:p w14:paraId="1F56B632" w14:textId="77777777" w:rsidR="00E703AA" w:rsidRPr="001E28EE" w:rsidRDefault="00E703AA" w:rsidP="00C81448">
            <w:pPr>
              <w:jc w:val="right"/>
              <w:rPr>
                <w:color w:val="000000"/>
              </w:rPr>
            </w:pPr>
            <w:r w:rsidRPr="001E28EE">
              <w:rPr>
                <w:color w:val="000000"/>
              </w:rPr>
              <w:t>8</w:t>
            </w:r>
          </w:p>
        </w:tc>
        <w:tc>
          <w:tcPr>
            <w:tcW w:w="1676" w:type="dxa"/>
            <w:vAlign w:val="bottom"/>
          </w:tcPr>
          <w:p w14:paraId="5C985E53" w14:textId="77777777" w:rsidR="00E703AA" w:rsidRPr="001E28EE" w:rsidRDefault="00E703AA">
            <w:pPr>
              <w:jc w:val="right"/>
              <w:rPr>
                <w:color w:val="000000"/>
              </w:rPr>
            </w:pPr>
            <w:r w:rsidRPr="001E28EE">
              <w:rPr>
                <w:color w:val="000000"/>
              </w:rPr>
              <w:t>0.759</w:t>
            </w:r>
          </w:p>
        </w:tc>
        <w:tc>
          <w:tcPr>
            <w:tcW w:w="1676" w:type="dxa"/>
            <w:vAlign w:val="bottom"/>
          </w:tcPr>
          <w:p w14:paraId="5C677EE7" w14:textId="77777777" w:rsidR="00E703AA" w:rsidRPr="001E28EE" w:rsidRDefault="00E703AA">
            <w:pPr>
              <w:jc w:val="right"/>
              <w:rPr>
                <w:color w:val="000000"/>
              </w:rPr>
            </w:pPr>
            <w:r w:rsidRPr="001E28EE">
              <w:rPr>
                <w:color w:val="000000"/>
              </w:rPr>
              <w:t>0.755</w:t>
            </w:r>
          </w:p>
        </w:tc>
        <w:tc>
          <w:tcPr>
            <w:tcW w:w="1512" w:type="dxa"/>
            <w:vAlign w:val="bottom"/>
          </w:tcPr>
          <w:p w14:paraId="097C3B37" w14:textId="77777777" w:rsidR="00E703AA" w:rsidRPr="001E28EE" w:rsidRDefault="00E703AA">
            <w:pPr>
              <w:jc w:val="right"/>
              <w:rPr>
                <w:color w:val="000000"/>
              </w:rPr>
            </w:pPr>
            <w:r w:rsidRPr="001E28EE">
              <w:rPr>
                <w:color w:val="000000"/>
              </w:rPr>
              <w:t>0.720</w:t>
            </w:r>
          </w:p>
        </w:tc>
        <w:tc>
          <w:tcPr>
            <w:tcW w:w="1340" w:type="dxa"/>
            <w:vAlign w:val="bottom"/>
          </w:tcPr>
          <w:p w14:paraId="7DF8518B" w14:textId="77777777" w:rsidR="00E703AA" w:rsidRPr="001E28EE" w:rsidRDefault="00E703AA" w:rsidP="00C81448">
            <w:pPr>
              <w:rPr>
                <w:color w:val="000000"/>
              </w:rPr>
            </w:pPr>
            <w:r w:rsidRPr="001E28EE">
              <w:rPr>
                <w:color w:val="000000"/>
              </w:rPr>
              <w:t>58°C</w:t>
            </w:r>
          </w:p>
        </w:tc>
      </w:tr>
      <w:tr w:rsidR="00E703AA" w:rsidRPr="001E28EE" w14:paraId="772D448A" w14:textId="77777777" w:rsidTr="00E61BFC">
        <w:tc>
          <w:tcPr>
            <w:tcW w:w="1204" w:type="dxa"/>
            <w:vAlign w:val="bottom"/>
          </w:tcPr>
          <w:p w14:paraId="249D5992" w14:textId="77777777" w:rsidR="00E703AA" w:rsidRPr="001E28EE" w:rsidRDefault="00E703AA" w:rsidP="00C81448">
            <w:pPr>
              <w:rPr>
                <w:color w:val="000000"/>
              </w:rPr>
            </w:pPr>
            <w:r w:rsidRPr="001E28EE">
              <w:rPr>
                <w:color w:val="000000"/>
              </w:rPr>
              <w:t>D5S1470</w:t>
            </w:r>
          </w:p>
        </w:tc>
        <w:tc>
          <w:tcPr>
            <w:tcW w:w="1024" w:type="dxa"/>
            <w:vAlign w:val="bottom"/>
          </w:tcPr>
          <w:p w14:paraId="43820D68" w14:textId="77777777" w:rsidR="00E703AA" w:rsidRPr="001E28EE" w:rsidRDefault="00E703AA" w:rsidP="00C81448">
            <w:pPr>
              <w:jc w:val="right"/>
              <w:rPr>
                <w:color w:val="000000"/>
              </w:rPr>
            </w:pPr>
            <w:r w:rsidRPr="001E28EE">
              <w:rPr>
                <w:color w:val="000000"/>
              </w:rPr>
              <w:t>7</w:t>
            </w:r>
          </w:p>
        </w:tc>
        <w:tc>
          <w:tcPr>
            <w:tcW w:w="1676" w:type="dxa"/>
            <w:vAlign w:val="bottom"/>
          </w:tcPr>
          <w:p w14:paraId="6F4920AD" w14:textId="77777777" w:rsidR="00E703AA" w:rsidRPr="001E28EE" w:rsidRDefault="00E703AA">
            <w:pPr>
              <w:jc w:val="right"/>
              <w:rPr>
                <w:color w:val="000000"/>
              </w:rPr>
            </w:pPr>
            <w:r w:rsidRPr="001E28EE">
              <w:rPr>
                <w:color w:val="000000"/>
              </w:rPr>
              <w:t>0.763</w:t>
            </w:r>
          </w:p>
        </w:tc>
        <w:tc>
          <w:tcPr>
            <w:tcW w:w="1676" w:type="dxa"/>
            <w:vAlign w:val="bottom"/>
          </w:tcPr>
          <w:p w14:paraId="63777B24" w14:textId="77777777" w:rsidR="00E703AA" w:rsidRPr="001E28EE" w:rsidRDefault="00E703AA">
            <w:pPr>
              <w:jc w:val="right"/>
              <w:rPr>
                <w:color w:val="000000"/>
              </w:rPr>
            </w:pPr>
            <w:r w:rsidRPr="001E28EE">
              <w:rPr>
                <w:color w:val="000000"/>
              </w:rPr>
              <w:t>0.763</w:t>
            </w:r>
          </w:p>
        </w:tc>
        <w:tc>
          <w:tcPr>
            <w:tcW w:w="1512" w:type="dxa"/>
            <w:vAlign w:val="bottom"/>
          </w:tcPr>
          <w:p w14:paraId="79BBFC4D" w14:textId="77777777" w:rsidR="00E703AA" w:rsidRPr="001E28EE" w:rsidRDefault="00E703AA">
            <w:pPr>
              <w:jc w:val="right"/>
              <w:rPr>
                <w:color w:val="000000"/>
              </w:rPr>
            </w:pPr>
            <w:r w:rsidRPr="001E28EE">
              <w:rPr>
                <w:color w:val="000000"/>
              </w:rPr>
              <w:t>0.730</w:t>
            </w:r>
          </w:p>
        </w:tc>
        <w:tc>
          <w:tcPr>
            <w:tcW w:w="1340" w:type="dxa"/>
            <w:vAlign w:val="bottom"/>
          </w:tcPr>
          <w:p w14:paraId="3BCB0937" w14:textId="77777777" w:rsidR="00E703AA" w:rsidRPr="001E28EE" w:rsidRDefault="00E703AA" w:rsidP="00C81448">
            <w:pPr>
              <w:rPr>
                <w:color w:val="000000"/>
              </w:rPr>
            </w:pPr>
            <w:r w:rsidRPr="001E28EE">
              <w:rPr>
                <w:color w:val="000000"/>
              </w:rPr>
              <w:t>58°C</w:t>
            </w:r>
          </w:p>
        </w:tc>
      </w:tr>
      <w:tr w:rsidR="00E703AA" w:rsidRPr="001E28EE" w14:paraId="3C43435C" w14:textId="77777777" w:rsidTr="00E61BFC">
        <w:tc>
          <w:tcPr>
            <w:tcW w:w="1204" w:type="dxa"/>
            <w:vAlign w:val="bottom"/>
          </w:tcPr>
          <w:p w14:paraId="1EAB5FDD" w14:textId="77777777" w:rsidR="00E703AA" w:rsidRPr="001E28EE" w:rsidRDefault="00E703AA" w:rsidP="0093002F">
            <w:pPr>
              <w:rPr>
                <w:color w:val="000000"/>
              </w:rPr>
            </w:pPr>
            <w:r w:rsidRPr="001E28EE">
              <w:rPr>
                <w:color w:val="000000"/>
              </w:rPr>
              <w:t>SCA1REP</w:t>
            </w:r>
          </w:p>
        </w:tc>
        <w:tc>
          <w:tcPr>
            <w:tcW w:w="1024" w:type="dxa"/>
            <w:vAlign w:val="bottom"/>
          </w:tcPr>
          <w:p w14:paraId="2F897355" w14:textId="77777777" w:rsidR="00E703AA" w:rsidRPr="001E28EE" w:rsidRDefault="00E703AA" w:rsidP="00C81448">
            <w:pPr>
              <w:jc w:val="right"/>
              <w:rPr>
                <w:color w:val="000000"/>
              </w:rPr>
            </w:pPr>
            <w:r w:rsidRPr="001E28EE">
              <w:rPr>
                <w:color w:val="000000"/>
              </w:rPr>
              <w:t>5</w:t>
            </w:r>
          </w:p>
        </w:tc>
        <w:tc>
          <w:tcPr>
            <w:tcW w:w="1676" w:type="dxa"/>
            <w:vAlign w:val="bottom"/>
          </w:tcPr>
          <w:p w14:paraId="471A59BF" w14:textId="77777777" w:rsidR="00E703AA" w:rsidRPr="001E28EE" w:rsidRDefault="00E703AA">
            <w:pPr>
              <w:jc w:val="right"/>
              <w:rPr>
                <w:color w:val="000000"/>
              </w:rPr>
            </w:pPr>
            <w:r w:rsidRPr="001E28EE">
              <w:rPr>
                <w:color w:val="000000"/>
              </w:rPr>
              <w:t>0.662</w:t>
            </w:r>
          </w:p>
        </w:tc>
        <w:tc>
          <w:tcPr>
            <w:tcW w:w="1676" w:type="dxa"/>
            <w:vAlign w:val="bottom"/>
          </w:tcPr>
          <w:p w14:paraId="58F1D45E" w14:textId="77777777" w:rsidR="00E703AA" w:rsidRPr="001E28EE" w:rsidRDefault="00E703AA">
            <w:pPr>
              <w:jc w:val="right"/>
              <w:rPr>
                <w:color w:val="000000"/>
              </w:rPr>
            </w:pPr>
            <w:r w:rsidRPr="001E28EE">
              <w:rPr>
                <w:color w:val="000000"/>
              </w:rPr>
              <w:t>0.663</w:t>
            </w:r>
          </w:p>
        </w:tc>
        <w:tc>
          <w:tcPr>
            <w:tcW w:w="1512" w:type="dxa"/>
            <w:vAlign w:val="bottom"/>
          </w:tcPr>
          <w:p w14:paraId="506D0E23" w14:textId="77777777" w:rsidR="00E703AA" w:rsidRPr="001E28EE" w:rsidRDefault="00E703AA">
            <w:pPr>
              <w:jc w:val="right"/>
              <w:rPr>
                <w:color w:val="000000"/>
              </w:rPr>
            </w:pPr>
            <w:r w:rsidRPr="001E28EE">
              <w:rPr>
                <w:color w:val="000000"/>
              </w:rPr>
              <w:t>0.619</w:t>
            </w:r>
          </w:p>
        </w:tc>
        <w:tc>
          <w:tcPr>
            <w:tcW w:w="1340" w:type="dxa"/>
            <w:vAlign w:val="bottom"/>
          </w:tcPr>
          <w:p w14:paraId="02C43574" w14:textId="77777777" w:rsidR="00E703AA" w:rsidRPr="001E28EE" w:rsidRDefault="00E703AA" w:rsidP="00C81448">
            <w:pPr>
              <w:rPr>
                <w:color w:val="000000"/>
              </w:rPr>
            </w:pPr>
            <w:r w:rsidRPr="001E28EE">
              <w:rPr>
                <w:color w:val="000000"/>
              </w:rPr>
              <w:t>58°C</w:t>
            </w:r>
          </w:p>
        </w:tc>
      </w:tr>
      <w:tr w:rsidR="00E703AA" w:rsidRPr="001E28EE" w14:paraId="2EBA64A6" w14:textId="77777777" w:rsidTr="00E61BFC">
        <w:tc>
          <w:tcPr>
            <w:tcW w:w="1204" w:type="dxa"/>
            <w:vAlign w:val="bottom"/>
          </w:tcPr>
          <w:p w14:paraId="7B7BFE4E" w14:textId="77777777" w:rsidR="00E703AA" w:rsidRPr="001E28EE" w:rsidRDefault="00E703AA" w:rsidP="00C81448">
            <w:pPr>
              <w:rPr>
                <w:color w:val="000000"/>
              </w:rPr>
            </w:pPr>
            <w:r w:rsidRPr="001E28EE">
              <w:rPr>
                <w:color w:val="000000"/>
              </w:rPr>
              <w:t>D6S266</w:t>
            </w:r>
          </w:p>
        </w:tc>
        <w:tc>
          <w:tcPr>
            <w:tcW w:w="1024" w:type="dxa"/>
            <w:vAlign w:val="bottom"/>
          </w:tcPr>
          <w:p w14:paraId="5ED7FE08" w14:textId="77777777" w:rsidR="00E703AA" w:rsidRPr="001E28EE" w:rsidRDefault="00E703AA" w:rsidP="00C81448">
            <w:pPr>
              <w:jc w:val="right"/>
              <w:rPr>
                <w:color w:val="000000"/>
              </w:rPr>
            </w:pPr>
            <w:r w:rsidRPr="001E28EE">
              <w:rPr>
                <w:color w:val="000000"/>
              </w:rPr>
              <w:t>8</w:t>
            </w:r>
          </w:p>
        </w:tc>
        <w:tc>
          <w:tcPr>
            <w:tcW w:w="1676" w:type="dxa"/>
            <w:vAlign w:val="bottom"/>
          </w:tcPr>
          <w:p w14:paraId="1F3950F3" w14:textId="77777777" w:rsidR="00E703AA" w:rsidRPr="001E28EE" w:rsidRDefault="00E703AA">
            <w:pPr>
              <w:jc w:val="right"/>
              <w:rPr>
                <w:color w:val="000000"/>
              </w:rPr>
            </w:pPr>
            <w:r w:rsidRPr="001E28EE">
              <w:rPr>
                <w:color w:val="000000"/>
              </w:rPr>
              <w:t>0.844</w:t>
            </w:r>
          </w:p>
        </w:tc>
        <w:tc>
          <w:tcPr>
            <w:tcW w:w="1676" w:type="dxa"/>
            <w:vAlign w:val="bottom"/>
          </w:tcPr>
          <w:p w14:paraId="74E33E29" w14:textId="77777777" w:rsidR="00E703AA" w:rsidRPr="001E28EE" w:rsidRDefault="00E703AA">
            <w:pPr>
              <w:jc w:val="right"/>
              <w:rPr>
                <w:color w:val="000000"/>
              </w:rPr>
            </w:pPr>
            <w:r w:rsidRPr="001E28EE">
              <w:rPr>
                <w:color w:val="000000"/>
              </w:rPr>
              <w:t>0.854</w:t>
            </w:r>
          </w:p>
        </w:tc>
        <w:tc>
          <w:tcPr>
            <w:tcW w:w="1512" w:type="dxa"/>
            <w:vAlign w:val="bottom"/>
          </w:tcPr>
          <w:p w14:paraId="4CD49A76" w14:textId="77777777" w:rsidR="00E703AA" w:rsidRPr="001E28EE" w:rsidRDefault="00E703AA">
            <w:pPr>
              <w:jc w:val="right"/>
              <w:rPr>
                <w:color w:val="000000"/>
              </w:rPr>
            </w:pPr>
            <w:r w:rsidRPr="001E28EE">
              <w:rPr>
                <w:color w:val="000000"/>
              </w:rPr>
              <w:t>0.836</w:t>
            </w:r>
          </w:p>
        </w:tc>
        <w:tc>
          <w:tcPr>
            <w:tcW w:w="1340" w:type="dxa"/>
            <w:vAlign w:val="bottom"/>
          </w:tcPr>
          <w:p w14:paraId="13368C8B" w14:textId="77777777" w:rsidR="00E703AA" w:rsidRPr="001E28EE" w:rsidRDefault="00E703AA" w:rsidP="00C81448">
            <w:pPr>
              <w:rPr>
                <w:color w:val="000000"/>
              </w:rPr>
            </w:pPr>
            <w:r w:rsidRPr="001E28EE">
              <w:rPr>
                <w:color w:val="000000"/>
              </w:rPr>
              <w:t>58°C</w:t>
            </w:r>
          </w:p>
        </w:tc>
      </w:tr>
      <w:tr w:rsidR="00E703AA" w:rsidRPr="001E28EE" w14:paraId="386D9C58" w14:textId="77777777" w:rsidTr="00E61BFC">
        <w:tc>
          <w:tcPr>
            <w:tcW w:w="1204" w:type="dxa"/>
            <w:vAlign w:val="bottom"/>
          </w:tcPr>
          <w:p w14:paraId="3FB3F7F7" w14:textId="77777777" w:rsidR="00E703AA" w:rsidRPr="001E28EE" w:rsidRDefault="00E703AA" w:rsidP="00C81448">
            <w:pPr>
              <w:rPr>
                <w:color w:val="000000"/>
              </w:rPr>
            </w:pPr>
            <w:r w:rsidRPr="001E28EE">
              <w:rPr>
                <w:color w:val="000000"/>
              </w:rPr>
              <w:t>D8S271</w:t>
            </w:r>
          </w:p>
        </w:tc>
        <w:tc>
          <w:tcPr>
            <w:tcW w:w="1024" w:type="dxa"/>
            <w:vAlign w:val="bottom"/>
          </w:tcPr>
          <w:p w14:paraId="763C9964" w14:textId="77777777" w:rsidR="00E703AA" w:rsidRPr="001E28EE" w:rsidRDefault="00E703AA" w:rsidP="00C81448">
            <w:pPr>
              <w:jc w:val="right"/>
              <w:rPr>
                <w:color w:val="000000"/>
              </w:rPr>
            </w:pPr>
            <w:r w:rsidRPr="001E28EE">
              <w:rPr>
                <w:color w:val="000000"/>
              </w:rPr>
              <w:t>7</w:t>
            </w:r>
          </w:p>
        </w:tc>
        <w:tc>
          <w:tcPr>
            <w:tcW w:w="1676" w:type="dxa"/>
            <w:vAlign w:val="bottom"/>
          </w:tcPr>
          <w:p w14:paraId="0DD5894B" w14:textId="77777777" w:rsidR="00E703AA" w:rsidRPr="001E28EE" w:rsidRDefault="00E703AA">
            <w:pPr>
              <w:jc w:val="right"/>
              <w:rPr>
                <w:color w:val="000000"/>
              </w:rPr>
            </w:pPr>
            <w:r w:rsidRPr="001E28EE">
              <w:rPr>
                <w:color w:val="000000"/>
              </w:rPr>
              <w:t>0.731</w:t>
            </w:r>
          </w:p>
        </w:tc>
        <w:tc>
          <w:tcPr>
            <w:tcW w:w="1676" w:type="dxa"/>
            <w:vAlign w:val="bottom"/>
          </w:tcPr>
          <w:p w14:paraId="5400AE61" w14:textId="77777777" w:rsidR="00E703AA" w:rsidRPr="001E28EE" w:rsidRDefault="00E703AA">
            <w:pPr>
              <w:jc w:val="right"/>
              <w:rPr>
                <w:color w:val="000000"/>
              </w:rPr>
            </w:pPr>
            <w:r w:rsidRPr="001E28EE">
              <w:rPr>
                <w:color w:val="000000"/>
              </w:rPr>
              <w:t>0.709</w:t>
            </w:r>
          </w:p>
        </w:tc>
        <w:tc>
          <w:tcPr>
            <w:tcW w:w="1512" w:type="dxa"/>
            <w:vAlign w:val="bottom"/>
          </w:tcPr>
          <w:p w14:paraId="392E988E" w14:textId="77777777" w:rsidR="00E703AA" w:rsidRPr="001E28EE" w:rsidRDefault="00E703AA">
            <w:pPr>
              <w:jc w:val="right"/>
              <w:rPr>
                <w:color w:val="000000"/>
              </w:rPr>
            </w:pPr>
            <w:r w:rsidRPr="001E28EE">
              <w:rPr>
                <w:color w:val="000000"/>
              </w:rPr>
              <w:t>0.666</w:t>
            </w:r>
          </w:p>
        </w:tc>
        <w:tc>
          <w:tcPr>
            <w:tcW w:w="1340" w:type="dxa"/>
            <w:vAlign w:val="bottom"/>
          </w:tcPr>
          <w:p w14:paraId="4B9F46D8" w14:textId="77777777" w:rsidR="00E703AA" w:rsidRPr="001E28EE" w:rsidRDefault="00E703AA" w:rsidP="00C81448">
            <w:pPr>
              <w:rPr>
                <w:color w:val="000000"/>
              </w:rPr>
            </w:pPr>
            <w:r w:rsidRPr="001E28EE">
              <w:rPr>
                <w:color w:val="000000"/>
              </w:rPr>
              <w:t>53°C</w:t>
            </w:r>
          </w:p>
        </w:tc>
      </w:tr>
      <w:tr w:rsidR="00E703AA" w:rsidRPr="001E28EE" w14:paraId="23E8AC52" w14:textId="77777777" w:rsidTr="00E61BFC">
        <w:tc>
          <w:tcPr>
            <w:tcW w:w="1204" w:type="dxa"/>
            <w:vAlign w:val="bottom"/>
          </w:tcPr>
          <w:p w14:paraId="6013A792" w14:textId="77777777" w:rsidR="00E703AA" w:rsidRPr="001E28EE" w:rsidRDefault="00E703AA" w:rsidP="00C81448">
            <w:pPr>
              <w:rPr>
                <w:color w:val="000000"/>
              </w:rPr>
            </w:pPr>
            <w:r w:rsidRPr="001E28EE">
              <w:rPr>
                <w:color w:val="000000"/>
              </w:rPr>
              <w:t>D3S1768</w:t>
            </w:r>
          </w:p>
        </w:tc>
        <w:tc>
          <w:tcPr>
            <w:tcW w:w="1024" w:type="dxa"/>
            <w:vAlign w:val="bottom"/>
          </w:tcPr>
          <w:p w14:paraId="6D107071" w14:textId="77777777" w:rsidR="00E703AA" w:rsidRPr="001E28EE" w:rsidRDefault="00E703AA" w:rsidP="00C81448">
            <w:pPr>
              <w:jc w:val="right"/>
              <w:rPr>
                <w:color w:val="000000"/>
              </w:rPr>
            </w:pPr>
            <w:r w:rsidRPr="001E28EE">
              <w:rPr>
                <w:color w:val="000000"/>
              </w:rPr>
              <w:t>10</w:t>
            </w:r>
          </w:p>
        </w:tc>
        <w:tc>
          <w:tcPr>
            <w:tcW w:w="1676" w:type="dxa"/>
            <w:vAlign w:val="bottom"/>
          </w:tcPr>
          <w:p w14:paraId="2AB6882D" w14:textId="77777777" w:rsidR="00E703AA" w:rsidRPr="001E28EE" w:rsidRDefault="00E703AA">
            <w:pPr>
              <w:jc w:val="right"/>
              <w:rPr>
                <w:color w:val="000000"/>
              </w:rPr>
            </w:pPr>
            <w:r w:rsidRPr="001E28EE">
              <w:rPr>
                <w:color w:val="000000"/>
              </w:rPr>
              <w:t>0.764</w:t>
            </w:r>
          </w:p>
        </w:tc>
        <w:tc>
          <w:tcPr>
            <w:tcW w:w="1676" w:type="dxa"/>
            <w:vAlign w:val="bottom"/>
          </w:tcPr>
          <w:p w14:paraId="3792FA31" w14:textId="77777777" w:rsidR="00E703AA" w:rsidRPr="001E28EE" w:rsidRDefault="00E703AA">
            <w:pPr>
              <w:jc w:val="right"/>
              <w:rPr>
                <w:color w:val="000000"/>
              </w:rPr>
            </w:pPr>
            <w:r w:rsidRPr="001E28EE">
              <w:rPr>
                <w:color w:val="000000"/>
              </w:rPr>
              <w:t>0.769</w:t>
            </w:r>
          </w:p>
        </w:tc>
        <w:tc>
          <w:tcPr>
            <w:tcW w:w="1512" w:type="dxa"/>
            <w:vAlign w:val="bottom"/>
          </w:tcPr>
          <w:p w14:paraId="1C950D75" w14:textId="77777777" w:rsidR="00E703AA" w:rsidRPr="001E28EE" w:rsidRDefault="00E703AA">
            <w:pPr>
              <w:jc w:val="right"/>
              <w:rPr>
                <w:color w:val="000000"/>
              </w:rPr>
            </w:pPr>
            <w:r w:rsidRPr="001E28EE">
              <w:rPr>
                <w:color w:val="000000"/>
              </w:rPr>
              <w:t>0.738</w:t>
            </w:r>
          </w:p>
        </w:tc>
        <w:tc>
          <w:tcPr>
            <w:tcW w:w="1340" w:type="dxa"/>
            <w:vAlign w:val="bottom"/>
          </w:tcPr>
          <w:p w14:paraId="1D320B50" w14:textId="77777777" w:rsidR="00E703AA" w:rsidRPr="001E28EE" w:rsidRDefault="00E703AA" w:rsidP="00C81448">
            <w:pPr>
              <w:rPr>
                <w:color w:val="000000"/>
              </w:rPr>
            </w:pPr>
            <w:r w:rsidRPr="001E28EE">
              <w:rPr>
                <w:color w:val="000000"/>
              </w:rPr>
              <w:t>53°C</w:t>
            </w:r>
          </w:p>
        </w:tc>
      </w:tr>
      <w:tr w:rsidR="00E703AA" w:rsidRPr="001E28EE" w14:paraId="4F22D820" w14:textId="77777777" w:rsidTr="00E61BFC">
        <w:tc>
          <w:tcPr>
            <w:tcW w:w="1204" w:type="dxa"/>
            <w:vAlign w:val="bottom"/>
          </w:tcPr>
          <w:p w14:paraId="3027785E" w14:textId="77777777" w:rsidR="00E703AA" w:rsidRPr="001E28EE" w:rsidRDefault="00E703AA" w:rsidP="00C81448">
            <w:pPr>
              <w:rPr>
                <w:color w:val="000000"/>
              </w:rPr>
            </w:pPr>
            <w:r w:rsidRPr="001E28EE">
              <w:rPr>
                <w:color w:val="000000"/>
              </w:rPr>
              <w:t>D6S1036</w:t>
            </w:r>
          </w:p>
        </w:tc>
        <w:tc>
          <w:tcPr>
            <w:tcW w:w="1024" w:type="dxa"/>
            <w:vAlign w:val="bottom"/>
          </w:tcPr>
          <w:p w14:paraId="754178ED" w14:textId="77777777" w:rsidR="00E703AA" w:rsidRPr="001E28EE" w:rsidRDefault="00E703AA" w:rsidP="00C81448">
            <w:pPr>
              <w:jc w:val="right"/>
              <w:rPr>
                <w:color w:val="000000"/>
              </w:rPr>
            </w:pPr>
            <w:r w:rsidRPr="001E28EE">
              <w:rPr>
                <w:color w:val="000000"/>
              </w:rPr>
              <w:t>5</w:t>
            </w:r>
          </w:p>
        </w:tc>
        <w:tc>
          <w:tcPr>
            <w:tcW w:w="1676" w:type="dxa"/>
            <w:vAlign w:val="bottom"/>
          </w:tcPr>
          <w:p w14:paraId="6BC90093" w14:textId="77777777" w:rsidR="00E703AA" w:rsidRPr="001E28EE" w:rsidRDefault="00E703AA">
            <w:pPr>
              <w:jc w:val="right"/>
              <w:rPr>
                <w:color w:val="000000"/>
              </w:rPr>
            </w:pPr>
            <w:r w:rsidRPr="001E28EE">
              <w:rPr>
                <w:color w:val="000000"/>
              </w:rPr>
              <w:t>0.732</w:t>
            </w:r>
          </w:p>
        </w:tc>
        <w:tc>
          <w:tcPr>
            <w:tcW w:w="1676" w:type="dxa"/>
            <w:vAlign w:val="bottom"/>
          </w:tcPr>
          <w:p w14:paraId="1927F793" w14:textId="77777777" w:rsidR="00E703AA" w:rsidRPr="001E28EE" w:rsidRDefault="00E703AA">
            <w:pPr>
              <w:jc w:val="right"/>
              <w:rPr>
                <w:color w:val="000000"/>
              </w:rPr>
            </w:pPr>
            <w:r w:rsidRPr="001E28EE">
              <w:rPr>
                <w:color w:val="000000"/>
              </w:rPr>
              <w:t>0.679</w:t>
            </w:r>
          </w:p>
        </w:tc>
        <w:tc>
          <w:tcPr>
            <w:tcW w:w="1512" w:type="dxa"/>
            <w:vAlign w:val="bottom"/>
          </w:tcPr>
          <w:p w14:paraId="2D5172BC" w14:textId="77777777" w:rsidR="00E703AA" w:rsidRPr="001E28EE" w:rsidRDefault="00E703AA">
            <w:pPr>
              <w:jc w:val="right"/>
              <w:rPr>
                <w:color w:val="000000"/>
              </w:rPr>
            </w:pPr>
            <w:r w:rsidRPr="001E28EE">
              <w:rPr>
                <w:color w:val="000000"/>
              </w:rPr>
              <w:t>0.613</w:t>
            </w:r>
          </w:p>
        </w:tc>
        <w:tc>
          <w:tcPr>
            <w:tcW w:w="1340" w:type="dxa"/>
            <w:vAlign w:val="bottom"/>
          </w:tcPr>
          <w:p w14:paraId="28AB4FD8" w14:textId="77777777" w:rsidR="00E703AA" w:rsidRPr="001E28EE" w:rsidRDefault="00E703AA" w:rsidP="00C81448">
            <w:pPr>
              <w:rPr>
                <w:color w:val="000000"/>
              </w:rPr>
            </w:pPr>
            <w:r w:rsidRPr="001E28EE">
              <w:rPr>
                <w:color w:val="000000"/>
              </w:rPr>
              <w:t>57°C</w:t>
            </w:r>
          </w:p>
        </w:tc>
      </w:tr>
      <w:tr w:rsidR="00E703AA" w:rsidRPr="001E28EE" w14:paraId="5D3DEF92" w14:textId="77777777" w:rsidTr="00E61BFC">
        <w:tc>
          <w:tcPr>
            <w:tcW w:w="1204" w:type="dxa"/>
            <w:vAlign w:val="bottom"/>
          </w:tcPr>
          <w:p w14:paraId="06CA287B" w14:textId="77777777" w:rsidR="00E703AA" w:rsidRPr="001E28EE" w:rsidRDefault="00E703AA" w:rsidP="00C81448">
            <w:pPr>
              <w:rPr>
                <w:color w:val="000000"/>
              </w:rPr>
            </w:pPr>
            <w:r w:rsidRPr="001E28EE">
              <w:rPr>
                <w:color w:val="000000"/>
              </w:rPr>
              <w:t>D11S2002</w:t>
            </w:r>
          </w:p>
        </w:tc>
        <w:tc>
          <w:tcPr>
            <w:tcW w:w="1024" w:type="dxa"/>
            <w:vAlign w:val="bottom"/>
          </w:tcPr>
          <w:p w14:paraId="147FBCE5" w14:textId="77777777" w:rsidR="00E703AA" w:rsidRPr="001E28EE" w:rsidRDefault="00E703AA" w:rsidP="00C81448">
            <w:pPr>
              <w:jc w:val="right"/>
              <w:rPr>
                <w:color w:val="000000"/>
              </w:rPr>
            </w:pPr>
            <w:r w:rsidRPr="001E28EE">
              <w:rPr>
                <w:color w:val="000000"/>
              </w:rPr>
              <w:t>8</w:t>
            </w:r>
          </w:p>
        </w:tc>
        <w:tc>
          <w:tcPr>
            <w:tcW w:w="1676" w:type="dxa"/>
            <w:vAlign w:val="bottom"/>
          </w:tcPr>
          <w:p w14:paraId="037E583D" w14:textId="77777777" w:rsidR="00E703AA" w:rsidRPr="001E28EE" w:rsidRDefault="00E703AA">
            <w:pPr>
              <w:jc w:val="right"/>
              <w:rPr>
                <w:color w:val="000000"/>
              </w:rPr>
            </w:pPr>
            <w:r w:rsidRPr="001E28EE">
              <w:rPr>
                <w:color w:val="000000"/>
              </w:rPr>
              <w:t>0.738</w:t>
            </w:r>
          </w:p>
        </w:tc>
        <w:tc>
          <w:tcPr>
            <w:tcW w:w="1676" w:type="dxa"/>
            <w:vAlign w:val="bottom"/>
          </w:tcPr>
          <w:p w14:paraId="210BD4BC" w14:textId="77777777" w:rsidR="00E703AA" w:rsidRPr="001E28EE" w:rsidRDefault="00E703AA">
            <w:pPr>
              <w:jc w:val="right"/>
              <w:rPr>
                <w:color w:val="000000"/>
              </w:rPr>
            </w:pPr>
            <w:r w:rsidRPr="001E28EE">
              <w:rPr>
                <w:color w:val="000000"/>
              </w:rPr>
              <w:t>0.729</w:t>
            </w:r>
          </w:p>
        </w:tc>
        <w:tc>
          <w:tcPr>
            <w:tcW w:w="1512" w:type="dxa"/>
            <w:vAlign w:val="bottom"/>
          </w:tcPr>
          <w:p w14:paraId="5DECE917" w14:textId="77777777" w:rsidR="00E703AA" w:rsidRPr="001E28EE" w:rsidRDefault="00E703AA">
            <w:pPr>
              <w:jc w:val="right"/>
              <w:rPr>
                <w:color w:val="000000"/>
              </w:rPr>
            </w:pPr>
            <w:r w:rsidRPr="001E28EE">
              <w:rPr>
                <w:color w:val="000000"/>
              </w:rPr>
              <w:t>0.681</w:t>
            </w:r>
          </w:p>
        </w:tc>
        <w:tc>
          <w:tcPr>
            <w:tcW w:w="1340" w:type="dxa"/>
            <w:vAlign w:val="bottom"/>
          </w:tcPr>
          <w:p w14:paraId="64B70B6B" w14:textId="77777777" w:rsidR="00E703AA" w:rsidRPr="001E28EE" w:rsidRDefault="00E703AA" w:rsidP="00C81448">
            <w:pPr>
              <w:rPr>
                <w:color w:val="000000"/>
              </w:rPr>
            </w:pPr>
            <w:r w:rsidRPr="001E28EE">
              <w:rPr>
                <w:color w:val="000000"/>
              </w:rPr>
              <w:t>53°C</w:t>
            </w:r>
          </w:p>
        </w:tc>
      </w:tr>
      <w:tr w:rsidR="00E703AA" w:rsidRPr="001E28EE" w14:paraId="57FED21C" w14:textId="77777777" w:rsidTr="00E61BFC">
        <w:tc>
          <w:tcPr>
            <w:tcW w:w="1204" w:type="dxa"/>
            <w:vAlign w:val="bottom"/>
          </w:tcPr>
          <w:p w14:paraId="2C1C9CDE" w14:textId="77777777" w:rsidR="00E703AA" w:rsidRPr="001E28EE" w:rsidRDefault="00E703AA" w:rsidP="00C81448">
            <w:pPr>
              <w:rPr>
                <w:color w:val="000000"/>
              </w:rPr>
            </w:pPr>
            <w:r w:rsidRPr="001E28EE">
              <w:rPr>
                <w:color w:val="000000"/>
              </w:rPr>
              <w:t>D1S548</w:t>
            </w:r>
          </w:p>
        </w:tc>
        <w:tc>
          <w:tcPr>
            <w:tcW w:w="1024" w:type="dxa"/>
            <w:vAlign w:val="bottom"/>
          </w:tcPr>
          <w:p w14:paraId="60BAA88B" w14:textId="77777777" w:rsidR="00E703AA" w:rsidRPr="001E28EE" w:rsidRDefault="00E703AA" w:rsidP="00C81448">
            <w:pPr>
              <w:jc w:val="right"/>
              <w:rPr>
                <w:color w:val="000000"/>
              </w:rPr>
            </w:pPr>
            <w:r w:rsidRPr="001E28EE">
              <w:rPr>
                <w:color w:val="000000"/>
              </w:rPr>
              <w:t>5</w:t>
            </w:r>
          </w:p>
        </w:tc>
        <w:tc>
          <w:tcPr>
            <w:tcW w:w="1676" w:type="dxa"/>
            <w:vAlign w:val="bottom"/>
          </w:tcPr>
          <w:p w14:paraId="73E0C9AA" w14:textId="77777777" w:rsidR="00E703AA" w:rsidRPr="001E28EE" w:rsidRDefault="00E703AA">
            <w:pPr>
              <w:jc w:val="right"/>
              <w:rPr>
                <w:color w:val="000000"/>
              </w:rPr>
            </w:pPr>
            <w:r w:rsidRPr="001E28EE">
              <w:rPr>
                <w:color w:val="000000"/>
              </w:rPr>
              <w:t>0.643</w:t>
            </w:r>
          </w:p>
        </w:tc>
        <w:tc>
          <w:tcPr>
            <w:tcW w:w="1676" w:type="dxa"/>
            <w:vAlign w:val="bottom"/>
          </w:tcPr>
          <w:p w14:paraId="11A5718D" w14:textId="77777777" w:rsidR="00E703AA" w:rsidRPr="001E28EE" w:rsidRDefault="00E703AA">
            <w:pPr>
              <w:jc w:val="right"/>
              <w:rPr>
                <w:color w:val="000000"/>
              </w:rPr>
            </w:pPr>
            <w:r w:rsidRPr="001E28EE">
              <w:rPr>
                <w:color w:val="000000"/>
              </w:rPr>
              <w:t>0.639</w:t>
            </w:r>
          </w:p>
        </w:tc>
        <w:tc>
          <w:tcPr>
            <w:tcW w:w="1512" w:type="dxa"/>
            <w:vAlign w:val="bottom"/>
          </w:tcPr>
          <w:p w14:paraId="1301EC31" w14:textId="77777777" w:rsidR="00E703AA" w:rsidRPr="001E28EE" w:rsidRDefault="00E703AA">
            <w:pPr>
              <w:jc w:val="right"/>
              <w:rPr>
                <w:color w:val="000000"/>
              </w:rPr>
            </w:pPr>
            <w:r w:rsidRPr="001E28EE">
              <w:rPr>
                <w:color w:val="000000"/>
              </w:rPr>
              <w:t>0.581</w:t>
            </w:r>
          </w:p>
        </w:tc>
        <w:tc>
          <w:tcPr>
            <w:tcW w:w="1340" w:type="dxa"/>
            <w:vAlign w:val="bottom"/>
          </w:tcPr>
          <w:p w14:paraId="4BCECF98" w14:textId="77777777" w:rsidR="00E703AA" w:rsidRPr="001E28EE" w:rsidRDefault="00E703AA" w:rsidP="00C81448">
            <w:pPr>
              <w:rPr>
                <w:color w:val="000000"/>
              </w:rPr>
            </w:pPr>
            <w:r w:rsidRPr="001E28EE">
              <w:rPr>
                <w:color w:val="000000"/>
              </w:rPr>
              <w:t>53°C</w:t>
            </w:r>
          </w:p>
        </w:tc>
      </w:tr>
      <w:tr w:rsidR="00E703AA" w:rsidRPr="001E28EE" w14:paraId="0430A3A4" w14:textId="77777777" w:rsidTr="00E61BFC">
        <w:tc>
          <w:tcPr>
            <w:tcW w:w="1204" w:type="dxa"/>
            <w:vAlign w:val="bottom"/>
          </w:tcPr>
          <w:p w14:paraId="65CF587B" w14:textId="77777777" w:rsidR="00E703AA" w:rsidRPr="001E28EE" w:rsidRDefault="00E703AA" w:rsidP="00C81448">
            <w:pPr>
              <w:rPr>
                <w:color w:val="000000"/>
              </w:rPr>
            </w:pPr>
            <w:r w:rsidRPr="001E28EE">
              <w:rPr>
                <w:color w:val="000000"/>
              </w:rPr>
              <w:t>D13S765</w:t>
            </w:r>
          </w:p>
        </w:tc>
        <w:tc>
          <w:tcPr>
            <w:tcW w:w="1024" w:type="dxa"/>
            <w:vAlign w:val="bottom"/>
          </w:tcPr>
          <w:p w14:paraId="5E825E7E" w14:textId="77777777" w:rsidR="00E703AA" w:rsidRPr="001E28EE" w:rsidRDefault="00E703AA" w:rsidP="00C81448">
            <w:pPr>
              <w:jc w:val="right"/>
              <w:rPr>
                <w:color w:val="000000"/>
              </w:rPr>
            </w:pPr>
            <w:r w:rsidRPr="001E28EE">
              <w:rPr>
                <w:color w:val="000000"/>
              </w:rPr>
              <w:t>6</w:t>
            </w:r>
          </w:p>
        </w:tc>
        <w:tc>
          <w:tcPr>
            <w:tcW w:w="1676" w:type="dxa"/>
            <w:vAlign w:val="bottom"/>
          </w:tcPr>
          <w:p w14:paraId="4A6FF29F" w14:textId="77777777" w:rsidR="00E703AA" w:rsidRPr="001E28EE" w:rsidRDefault="00E703AA">
            <w:pPr>
              <w:jc w:val="right"/>
              <w:rPr>
                <w:color w:val="000000"/>
              </w:rPr>
            </w:pPr>
            <w:r w:rsidRPr="001E28EE">
              <w:rPr>
                <w:color w:val="000000"/>
              </w:rPr>
              <w:t>0.698</w:t>
            </w:r>
          </w:p>
        </w:tc>
        <w:tc>
          <w:tcPr>
            <w:tcW w:w="1676" w:type="dxa"/>
            <w:vAlign w:val="bottom"/>
          </w:tcPr>
          <w:p w14:paraId="43BB985A" w14:textId="77777777" w:rsidR="00E703AA" w:rsidRPr="001E28EE" w:rsidRDefault="00E703AA">
            <w:pPr>
              <w:jc w:val="right"/>
              <w:rPr>
                <w:color w:val="000000"/>
              </w:rPr>
            </w:pPr>
            <w:r w:rsidRPr="001E28EE">
              <w:rPr>
                <w:color w:val="000000"/>
              </w:rPr>
              <w:t>0.736</w:t>
            </w:r>
          </w:p>
        </w:tc>
        <w:tc>
          <w:tcPr>
            <w:tcW w:w="1512" w:type="dxa"/>
            <w:vAlign w:val="bottom"/>
          </w:tcPr>
          <w:p w14:paraId="0ED07F54" w14:textId="77777777" w:rsidR="00E703AA" w:rsidRPr="001E28EE" w:rsidRDefault="00E703AA">
            <w:pPr>
              <w:jc w:val="right"/>
              <w:rPr>
                <w:color w:val="000000"/>
              </w:rPr>
            </w:pPr>
            <w:r w:rsidRPr="001E28EE">
              <w:rPr>
                <w:color w:val="000000"/>
              </w:rPr>
              <w:t>0.690</w:t>
            </w:r>
          </w:p>
        </w:tc>
        <w:tc>
          <w:tcPr>
            <w:tcW w:w="1340" w:type="dxa"/>
            <w:vAlign w:val="bottom"/>
          </w:tcPr>
          <w:p w14:paraId="6FB169B1" w14:textId="77777777" w:rsidR="00E703AA" w:rsidRPr="001E28EE" w:rsidRDefault="00E703AA" w:rsidP="00C81448">
            <w:pPr>
              <w:rPr>
                <w:color w:val="000000"/>
              </w:rPr>
            </w:pPr>
            <w:r w:rsidRPr="001E28EE">
              <w:rPr>
                <w:color w:val="000000"/>
              </w:rPr>
              <w:t>58°C</w:t>
            </w:r>
          </w:p>
        </w:tc>
      </w:tr>
      <w:tr w:rsidR="00E703AA" w:rsidRPr="001E28EE" w14:paraId="4D16A15F" w14:textId="77777777" w:rsidTr="00E61BFC">
        <w:tc>
          <w:tcPr>
            <w:tcW w:w="1204" w:type="dxa"/>
            <w:vAlign w:val="bottom"/>
          </w:tcPr>
          <w:p w14:paraId="59027343" w14:textId="77777777" w:rsidR="00E703AA" w:rsidRPr="001E28EE" w:rsidRDefault="00E703AA" w:rsidP="00C81448">
            <w:pPr>
              <w:rPr>
                <w:color w:val="000000"/>
              </w:rPr>
            </w:pPr>
            <w:r w:rsidRPr="001E28EE">
              <w:rPr>
                <w:color w:val="000000"/>
              </w:rPr>
              <w:t>D15S823</w:t>
            </w:r>
          </w:p>
        </w:tc>
        <w:tc>
          <w:tcPr>
            <w:tcW w:w="1024" w:type="dxa"/>
            <w:vAlign w:val="bottom"/>
          </w:tcPr>
          <w:p w14:paraId="4E0CC361" w14:textId="77777777" w:rsidR="00E703AA" w:rsidRPr="001E28EE" w:rsidRDefault="00E703AA" w:rsidP="00C81448">
            <w:pPr>
              <w:jc w:val="right"/>
              <w:rPr>
                <w:color w:val="000000"/>
              </w:rPr>
            </w:pPr>
            <w:r w:rsidRPr="001E28EE">
              <w:rPr>
                <w:color w:val="000000"/>
              </w:rPr>
              <w:t>10</w:t>
            </w:r>
          </w:p>
        </w:tc>
        <w:tc>
          <w:tcPr>
            <w:tcW w:w="1676" w:type="dxa"/>
            <w:vAlign w:val="bottom"/>
          </w:tcPr>
          <w:p w14:paraId="5AB04B9C" w14:textId="77777777" w:rsidR="00E703AA" w:rsidRPr="001E28EE" w:rsidRDefault="00E703AA">
            <w:pPr>
              <w:jc w:val="right"/>
              <w:rPr>
                <w:color w:val="000000"/>
              </w:rPr>
            </w:pPr>
            <w:r w:rsidRPr="001E28EE">
              <w:rPr>
                <w:color w:val="000000"/>
              </w:rPr>
              <w:t>0.840</w:t>
            </w:r>
          </w:p>
        </w:tc>
        <w:tc>
          <w:tcPr>
            <w:tcW w:w="1676" w:type="dxa"/>
            <w:vAlign w:val="bottom"/>
          </w:tcPr>
          <w:p w14:paraId="385184AD" w14:textId="77777777" w:rsidR="00E703AA" w:rsidRPr="001E28EE" w:rsidRDefault="00E703AA">
            <w:pPr>
              <w:jc w:val="right"/>
              <w:rPr>
                <w:color w:val="000000"/>
              </w:rPr>
            </w:pPr>
            <w:r w:rsidRPr="001E28EE">
              <w:rPr>
                <w:color w:val="000000"/>
              </w:rPr>
              <w:t>0.831</w:t>
            </w:r>
          </w:p>
        </w:tc>
        <w:tc>
          <w:tcPr>
            <w:tcW w:w="1512" w:type="dxa"/>
            <w:vAlign w:val="bottom"/>
          </w:tcPr>
          <w:p w14:paraId="2A5BB4FE" w14:textId="77777777" w:rsidR="00E703AA" w:rsidRPr="001E28EE" w:rsidRDefault="00E703AA">
            <w:pPr>
              <w:jc w:val="right"/>
              <w:rPr>
                <w:color w:val="000000"/>
              </w:rPr>
            </w:pPr>
            <w:r w:rsidRPr="001E28EE">
              <w:rPr>
                <w:color w:val="000000"/>
              </w:rPr>
              <w:t>0.812</w:t>
            </w:r>
          </w:p>
        </w:tc>
        <w:tc>
          <w:tcPr>
            <w:tcW w:w="1340" w:type="dxa"/>
          </w:tcPr>
          <w:p w14:paraId="1B3B4D71" w14:textId="77777777" w:rsidR="00E703AA" w:rsidRPr="00E61BFC" w:rsidRDefault="00E703AA" w:rsidP="00C81448">
            <w:r w:rsidRPr="001E28EE">
              <w:rPr>
                <w:color w:val="000000"/>
              </w:rPr>
              <w:t>58°C</w:t>
            </w:r>
          </w:p>
        </w:tc>
      </w:tr>
      <w:tr w:rsidR="00E703AA" w:rsidRPr="001E28EE" w14:paraId="6EB11FD9" w14:textId="77777777" w:rsidTr="00E61BFC">
        <w:tc>
          <w:tcPr>
            <w:tcW w:w="1204" w:type="dxa"/>
            <w:vAlign w:val="bottom"/>
          </w:tcPr>
          <w:p w14:paraId="783991A0" w14:textId="77777777" w:rsidR="00E703AA" w:rsidRPr="001E28EE" w:rsidRDefault="00E703AA" w:rsidP="00C81448">
            <w:pPr>
              <w:rPr>
                <w:color w:val="000000"/>
              </w:rPr>
            </w:pPr>
            <w:r w:rsidRPr="001E28EE">
              <w:rPr>
                <w:color w:val="000000"/>
              </w:rPr>
              <w:t>D16S403</w:t>
            </w:r>
          </w:p>
        </w:tc>
        <w:tc>
          <w:tcPr>
            <w:tcW w:w="1024" w:type="dxa"/>
            <w:vAlign w:val="bottom"/>
          </w:tcPr>
          <w:p w14:paraId="53949857" w14:textId="77777777" w:rsidR="00E703AA" w:rsidRPr="001E28EE" w:rsidRDefault="00E703AA" w:rsidP="00C81448">
            <w:pPr>
              <w:jc w:val="right"/>
              <w:rPr>
                <w:color w:val="000000"/>
              </w:rPr>
            </w:pPr>
            <w:r w:rsidRPr="001E28EE">
              <w:rPr>
                <w:color w:val="000000"/>
              </w:rPr>
              <w:t>6</w:t>
            </w:r>
          </w:p>
        </w:tc>
        <w:tc>
          <w:tcPr>
            <w:tcW w:w="1676" w:type="dxa"/>
            <w:vAlign w:val="bottom"/>
          </w:tcPr>
          <w:p w14:paraId="06A52D22" w14:textId="77777777" w:rsidR="00E703AA" w:rsidRPr="001E28EE" w:rsidRDefault="00E703AA">
            <w:pPr>
              <w:jc w:val="right"/>
              <w:rPr>
                <w:color w:val="000000"/>
              </w:rPr>
            </w:pPr>
            <w:r w:rsidRPr="001E28EE">
              <w:rPr>
                <w:color w:val="000000"/>
              </w:rPr>
              <w:t>0.720</w:t>
            </w:r>
          </w:p>
        </w:tc>
        <w:tc>
          <w:tcPr>
            <w:tcW w:w="1676" w:type="dxa"/>
            <w:vAlign w:val="bottom"/>
          </w:tcPr>
          <w:p w14:paraId="09C11792" w14:textId="77777777" w:rsidR="00E703AA" w:rsidRPr="001E28EE" w:rsidRDefault="00E703AA">
            <w:pPr>
              <w:jc w:val="right"/>
              <w:rPr>
                <w:color w:val="000000"/>
              </w:rPr>
            </w:pPr>
            <w:r w:rsidRPr="001E28EE">
              <w:rPr>
                <w:color w:val="000000"/>
              </w:rPr>
              <w:t>0.710</w:t>
            </w:r>
          </w:p>
        </w:tc>
        <w:tc>
          <w:tcPr>
            <w:tcW w:w="1512" w:type="dxa"/>
            <w:vAlign w:val="bottom"/>
          </w:tcPr>
          <w:p w14:paraId="4FB1E194" w14:textId="77777777" w:rsidR="00E703AA" w:rsidRPr="001E28EE" w:rsidRDefault="00E703AA">
            <w:pPr>
              <w:jc w:val="right"/>
              <w:rPr>
                <w:color w:val="000000"/>
              </w:rPr>
            </w:pPr>
            <w:r w:rsidRPr="001E28EE">
              <w:rPr>
                <w:color w:val="000000"/>
              </w:rPr>
              <w:t>0.670</w:t>
            </w:r>
          </w:p>
        </w:tc>
        <w:tc>
          <w:tcPr>
            <w:tcW w:w="1340" w:type="dxa"/>
          </w:tcPr>
          <w:p w14:paraId="7627C4AD" w14:textId="77777777" w:rsidR="00E703AA" w:rsidRPr="00E61BFC" w:rsidRDefault="00E703AA" w:rsidP="00C81448">
            <w:r w:rsidRPr="001E28EE">
              <w:rPr>
                <w:color w:val="000000"/>
              </w:rPr>
              <w:t>58°C</w:t>
            </w:r>
          </w:p>
        </w:tc>
      </w:tr>
      <w:tr w:rsidR="00E703AA" w:rsidRPr="001E28EE" w14:paraId="33F184A8" w14:textId="77777777" w:rsidTr="00E61BFC">
        <w:tc>
          <w:tcPr>
            <w:tcW w:w="1204" w:type="dxa"/>
            <w:vAlign w:val="bottom"/>
          </w:tcPr>
          <w:p w14:paraId="1C1FC38B" w14:textId="77777777" w:rsidR="00E703AA" w:rsidRPr="001E28EE" w:rsidRDefault="00E703AA" w:rsidP="00C81448">
            <w:pPr>
              <w:rPr>
                <w:color w:val="000000"/>
              </w:rPr>
            </w:pPr>
            <w:r w:rsidRPr="001E28EE">
              <w:rPr>
                <w:color w:val="000000"/>
              </w:rPr>
              <w:t>D2S1333</w:t>
            </w:r>
          </w:p>
        </w:tc>
        <w:tc>
          <w:tcPr>
            <w:tcW w:w="1024" w:type="dxa"/>
            <w:vAlign w:val="bottom"/>
          </w:tcPr>
          <w:p w14:paraId="099D5AC8" w14:textId="77777777" w:rsidR="00E703AA" w:rsidRPr="001E28EE" w:rsidRDefault="00E703AA" w:rsidP="00C81448">
            <w:pPr>
              <w:jc w:val="right"/>
              <w:rPr>
                <w:color w:val="000000"/>
              </w:rPr>
            </w:pPr>
            <w:r w:rsidRPr="001E28EE">
              <w:rPr>
                <w:color w:val="000000"/>
              </w:rPr>
              <w:t>9</w:t>
            </w:r>
          </w:p>
        </w:tc>
        <w:tc>
          <w:tcPr>
            <w:tcW w:w="1676" w:type="dxa"/>
            <w:vAlign w:val="bottom"/>
          </w:tcPr>
          <w:p w14:paraId="74B04F5E" w14:textId="77777777" w:rsidR="00E703AA" w:rsidRPr="001E28EE" w:rsidRDefault="00E703AA">
            <w:pPr>
              <w:jc w:val="right"/>
              <w:rPr>
                <w:color w:val="000000"/>
              </w:rPr>
            </w:pPr>
            <w:r w:rsidRPr="001E28EE">
              <w:rPr>
                <w:color w:val="000000"/>
              </w:rPr>
              <w:t>0.818</w:t>
            </w:r>
          </w:p>
        </w:tc>
        <w:tc>
          <w:tcPr>
            <w:tcW w:w="1676" w:type="dxa"/>
            <w:vAlign w:val="bottom"/>
          </w:tcPr>
          <w:p w14:paraId="2AE1C981" w14:textId="77777777" w:rsidR="00E703AA" w:rsidRPr="001E28EE" w:rsidRDefault="00E703AA">
            <w:pPr>
              <w:jc w:val="right"/>
              <w:rPr>
                <w:color w:val="000000"/>
              </w:rPr>
            </w:pPr>
            <w:r w:rsidRPr="001E28EE">
              <w:rPr>
                <w:color w:val="000000"/>
              </w:rPr>
              <w:t>0.827</w:t>
            </w:r>
          </w:p>
        </w:tc>
        <w:tc>
          <w:tcPr>
            <w:tcW w:w="1512" w:type="dxa"/>
            <w:vAlign w:val="bottom"/>
          </w:tcPr>
          <w:p w14:paraId="32FC132F" w14:textId="77777777" w:rsidR="00E703AA" w:rsidRPr="001E28EE" w:rsidRDefault="00E703AA">
            <w:pPr>
              <w:jc w:val="right"/>
              <w:rPr>
                <w:color w:val="000000"/>
              </w:rPr>
            </w:pPr>
            <w:r w:rsidRPr="001E28EE">
              <w:rPr>
                <w:color w:val="000000"/>
              </w:rPr>
              <w:t>0.804</w:t>
            </w:r>
          </w:p>
        </w:tc>
        <w:tc>
          <w:tcPr>
            <w:tcW w:w="1340" w:type="dxa"/>
          </w:tcPr>
          <w:p w14:paraId="0B78CA32" w14:textId="77777777" w:rsidR="00E703AA" w:rsidRPr="00E61BFC" w:rsidRDefault="00E703AA" w:rsidP="00C81448">
            <w:r w:rsidRPr="001E28EE">
              <w:rPr>
                <w:color w:val="000000"/>
              </w:rPr>
              <w:t>58°C</w:t>
            </w:r>
          </w:p>
        </w:tc>
      </w:tr>
      <w:tr w:rsidR="00E703AA" w:rsidRPr="001E28EE" w14:paraId="1B11CD3E" w14:textId="77777777" w:rsidTr="00E61BFC">
        <w:tc>
          <w:tcPr>
            <w:tcW w:w="1204" w:type="dxa"/>
            <w:vAlign w:val="bottom"/>
          </w:tcPr>
          <w:p w14:paraId="537AE61D" w14:textId="77777777" w:rsidR="00E703AA" w:rsidRPr="001E28EE" w:rsidRDefault="00E703AA" w:rsidP="00C81448">
            <w:pPr>
              <w:rPr>
                <w:color w:val="000000"/>
              </w:rPr>
            </w:pPr>
            <w:r w:rsidRPr="001E28EE">
              <w:rPr>
                <w:color w:val="000000"/>
              </w:rPr>
              <w:t>D5S1457</w:t>
            </w:r>
          </w:p>
        </w:tc>
        <w:tc>
          <w:tcPr>
            <w:tcW w:w="1024" w:type="dxa"/>
            <w:vAlign w:val="bottom"/>
          </w:tcPr>
          <w:p w14:paraId="2CDAD282" w14:textId="77777777" w:rsidR="00E703AA" w:rsidRPr="001E28EE" w:rsidRDefault="00E703AA" w:rsidP="00C81448">
            <w:pPr>
              <w:jc w:val="right"/>
              <w:rPr>
                <w:color w:val="000000"/>
              </w:rPr>
            </w:pPr>
            <w:r w:rsidRPr="001E28EE">
              <w:rPr>
                <w:color w:val="000000"/>
              </w:rPr>
              <w:t>6</w:t>
            </w:r>
          </w:p>
        </w:tc>
        <w:tc>
          <w:tcPr>
            <w:tcW w:w="1676" w:type="dxa"/>
            <w:vAlign w:val="bottom"/>
          </w:tcPr>
          <w:p w14:paraId="61CA9540" w14:textId="77777777" w:rsidR="00E703AA" w:rsidRPr="001E28EE" w:rsidRDefault="00E703AA">
            <w:pPr>
              <w:jc w:val="right"/>
              <w:rPr>
                <w:color w:val="000000"/>
              </w:rPr>
            </w:pPr>
            <w:r w:rsidRPr="001E28EE">
              <w:rPr>
                <w:color w:val="000000"/>
              </w:rPr>
              <w:t>0.591</w:t>
            </w:r>
          </w:p>
        </w:tc>
        <w:tc>
          <w:tcPr>
            <w:tcW w:w="1676" w:type="dxa"/>
            <w:vAlign w:val="bottom"/>
          </w:tcPr>
          <w:p w14:paraId="33CC91CA" w14:textId="77777777" w:rsidR="00E703AA" w:rsidRPr="001E28EE" w:rsidRDefault="00E703AA">
            <w:pPr>
              <w:jc w:val="right"/>
              <w:rPr>
                <w:color w:val="000000"/>
              </w:rPr>
            </w:pPr>
            <w:r w:rsidRPr="001E28EE">
              <w:rPr>
                <w:color w:val="000000"/>
              </w:rPr>
              <w:t>0.609</w:t>
            </w:r>
          </w:p>
        </w:tc>
        <w:tc>
          <w:tcPr>
            <w:tcW w:w="1512" w:type="dxa"/>
            <w:vAlign w:val="bottom"/>
          </w:tcPr>
          <w:p w14:paraId="4A01CE8B" w14:textId="77777777" w:rsidR="00E703AA" w:rsidRPr="001E28EE" w:rsidRDefault="00E703AA">
            <w:pPr>
              <w:jc w:val="right"/>
              <w:rPr>
                <w:color w:val="000000"/>
              </w:rPr>
            </w:pPr>
            <w:r w:rsidRPr="001E28EE">
              <w:rPr>
                <w:color w:val="000000"/>
              </w:rPr>
              <w:t>0.555</w:t>
            </w:r>
          </w:p>
        </w:tc>
        <w:tc>
          <w:tcPr>
            <w:tcW w:w="1340" w:type="dxa"/>
          </w:tcPr>
          <w:p w14:paraId="425D945F" w14:textId="77777777" w:rsidR="00E703AA" w:rsidRPr="00E61BFC" w:rsidRDefault="00E703AA" w:rsidP="00C81448">
            <w:r w:rsidRPr="001E28EE">
              <w:rPr>
                <w:color w:val="000000"/>
              </w:rPr>
              <w:t>58°C</w:t>
            </w:r>
          </w:p>
        </w:tc>
      </w:tr>
      <w:bookmarkEnd w:id="3"/>
    </w:tbl>
    <w:p w14:paraId="578D2001" w14:textId="77777777" w:rsidR="00E703AA" w:rsidRPr="001E28EE" w:rsidRDefault="00E703AA" w:rsidP="00CB4D64">
      <w:pPr>
        <w:spacing w:line="360" w:lineRule="auto"/>
        <w:jc w:val="both"/>
        <w:rPr>
          <w:color w:val="131313"/>
        </w:rPr>
      </w:pPr>
    </w:p>
    <w:p w14:paraId="52E883F7" w14:textId="65CFAF94" w:rsidR="00966908" w:rsidRDefault="001E28EE">
      <w:r w:rsidRPr="001E28EE">
        <w:t xml:space="preserve">Table </w:t>
      </w:r>
      <w:r w:rsidR="009F2053">
        <w:t>S</w:t>
      </w:r>
      <w:r w:rsidRPr="001E28EE">
        <w:t xml:space="preserve">2: </w:t>
      </w:r>
      <w:r w:rsidR="00966908">
        <w:t xml:space="preserve">Primer sequence of markers in </w:t>
      </w:r>
      <w:r w:rsidR="00DA140E">
        <w:t xml:space="preserve">the </w:t>
      </w:r>
      <w:r w:rsidR="00966908">
        <w:t>UL database</w:t>
      </w:r>
    </w:p>
    <w:p w14:paraId="79412B02" w14:textId="77777777" w:rsidR="00966908" w:rsidRDefault="00966908"/>
    <w:tbl>
      <w:tblPr>
        <w:tblStyle w:val="TableGrid"/>
        <w:tblW w:w="9209" w:type="dxa"/>
        <w:tblLook w:val="04A0" w:firstRow="1" w:lastRow="0" w:firstColumn="1" w:lastColumn="0" w:noHBand="0" w:noVBand="1"/>
      </w:tblPr>
      <w:tblGrid>
        <w:gridCol w:w="1243"/>
        <w:gridCol w:w="4136"/>
        <w:gridCol w:w="4723"/>
      </w:tblGrid>
      <w:tr w:rsidR="00966908" w:rsidRPr="00966908" w14:paraId="1E767DFE" w14:textId="77777777" w:rsidTr="00966908">
        <w:trPr>
          <w:trHeight w:val="300"/>
        </w:trPr>
        <w:tc>
          <w:tcPr>
            <w:tcW w:w="1130" w:type="dxa"/>
            <w:noWrap/>
            <w:hideMark/>
          </w:tcPr>
          <w:p w14:paraId="67BE81DF" w14:textId="77777777" w:rsidR="00966908" w:rsidRPr="00966908" w:rsidRDefault="00966908" w:rsidP="00966908">
            <w:pPr>
              <w:rPr>
                <w:color w:val="000000"/>
                <w:lang w:val="de-DE" w:eastAsia="de-DE"/>
              </w:rPr>
            </w:pPr>
            <w:r w:rsidRPr="00966908">
              <w:rPr>
                <w:color w:val="000000"/>
                <w:lang w:val="de-DE" w:eastAsia="de-DE"/>
              </w:rPr>
              <w:t>Locus</w:t>
            </w:r>
          </w:p>
        </w:tc>
        <w:tc>
          <w:tcPr>
            <w:tcW w:w="3705" w:type="dxa"/>
            <w:noWrap/>
            <w:hideMark/>
          </w:tcPr>
          <w:p w14:paraId="128940B9" w14:textId="77777777" w:rsidR="00966908" w:rsidRPr="00966908" w:rsidRDefault="00966908" w:rsidP="00966908">
            <w:pPr>
              <w:rPr>
                <w:color w:val="000000"/>
                <w:lang w:val="de-DE" w:eastAsia="de-DE"/>
              </w:rPr>
            </w:pPr>
            <w:r w:rsidRPr="00966908">
              <w:rPr>
                <w:color w:val="000000"/>
                <w:lang w:val="de-DE" w:eastAsia="de-DE"/>
              </w:rPr>
              <w:t>Primer Forward</w:t>
            </w:r>
          </w:p>
        </w:tc>
        <w:tc>
          <w:tcPr>
            <w:tcW w:w="4374" w:type="dxa"/>
            <w:noWrap/>
            <w:hideMark/>
          </w:tcPr>
          <w:p w14:paraId="3684C496" w14:textId="77777777" w:rsidR="00966908" w:rsidRPr="00966908" w:rsidRDefault="00966908" w:rsidP="00966908">
            <w:pPr>
              <w:rPr>
                <w:color w:val="000000"/>
                <w:lang w:val="de-DE" w:eastAsia="de-DE"/>
              </w:rPr>
            </w:pPr>
            <w:r w:rsidRPr="00966908">
              <w:rPr>
                <w:color w:val="000000"/>
                <w:lang w:val="de-DE" w:eastAsia="de-DE"/>
              </w:rPr>
              <w:t>Primer Reverse</w:t>
            </w:r>
          </w:p>
        </w:tc>
      </w:tr>
      <w:tr w:rsidR="00966908" w:rsidRPr="00966908" w14:paraId="4A5FB62C" w14:textId="77777777" w:rsidTr="00966908">
        <w:trPr>
          <w:trHeight w:val="300"/>
        </w:trPr>
        <w:tc>
          <w:tcPr>
            <w:tcW w:w="1130" w:type="dxa"/>
            <w:noWrap/>
            <w:hideMark/>
          </w:tcPr>
          <w:p w14:paraId="42CC4866" w14:textId="77777777" w:rsidR="00966908" w:rsidRPr="00966908" w:rsidRDefault="00966908" w:rsidP="00966908">
            <w:pPr>
              <w:rPr>
                <w:color w:val="000000"/>
                <w:lang w:val="de-DE" w:eastAsia="de-DE"/>
              </w:rPr>
            </w:pPr>
            <w:r w:rsidRPr="00966908">
              <w:rPr>
                <w:color w:val="000000"/>
                <w:lang w:val="de-DE" w:eastAsia="de-DE"/>
              </w:rPr>
              <w:t>D2S367</w:t>
            </w:r>
          </w:p>
        </w:tc>
        <w:tc>
          <w:tcPr>
            <w:tcW w:w="3705" w:type="dxa"/>
            <w:noWrap/>
            <w:hideMark/>
          </w:tcPr>
          <w:p w14:paraId="320243B4" w14:textId="77777777" w:rsidR="00966908" w:rsidRPr="00966908" w:rsidRDefault="00966908" w:rsidP="00966908">
            <w:pPr>
              <w:rPr>
                <w:color w:val="000000"/>
                <w:lang w:val="de-DE" w:eastAsia="de-DE"/>
              </w:rPr>
            </w:pPr>
            <w:r w:rsidRPr="00966908">
              <w:rPr>
                <w:color w:val="000000"/>
                <w:lang w:val="de-DE" w:eastAsia="de-DE"/>
              </w:rPr>
              <w:t>TTCTTTGGTCTAAGGGTCAC</w:t>
            </w:r>
          </w:p>
        </w:tc>
        <w:tc>
          <w:tcPr>
            <w:tcW w:w="4374" w:type="dxa"/>
            <w:noWrap/>
            <w:hideMark/>
          </w:tcPr>
          <w:p w14:paraId="1BEC1148" w14:textId="77777777" w:rsidR="00966908" w:rsidRPr="00966908" w:rsidRDefault="00966908" w:rsidP="00966908">
            <w:pPr>
              <w:rPr>
                <w:color w:val="000000"/>
                <w:lang w:val="de-DE" w:eastAsia="de-DE"/>
              </w:rPr>
            </w:pPr>
            <w:r w:rsidRPr="00966908">
              <w:rPr>
                <w:color w:val="000000"/>
                <w:lang w:val="de-DE" w:eastAsia="de-DE"/>
              </w:rPr>
              <w:t>AGCTTCTTGTTCACAGGTGT</w:t>
            </w:r>
          </w:p>
        </w:tc>
      </w:tr>
      <w:tr w:rsidR="00966908" w:rsidRPr="00966908" w14:paraId="281759C8" w14:textId="77777777" w:rsidTr="00966908">
        <w:trPr>
          <w:trHeight w:val="300"/>
        </w:trPr>
        <w:tc>
          <w:tcPr>
            <w:tcW w:w="1130" w:type="dxa"/>
            <w:noWrap/>
            <w:hideMark/>
          </w:tcPr>
          <w:p w14:paraId="54DC869B" w14:textId="77777777" w:rsidR="00966908" w:rsidRPr="00966908" w:rsidRDefault="00966908" w:rsidP="00966908">
            <w:pPr>
              <w:rPr>
                <w:color w:val="000000"/>
                <w:lang w:val="de-DE" w:eastAsia="de-DE"/>
              </w:rPr>
            </w:pPr>
            <w:r w:rsidRPr="00966908">
              <w:rPr>
                <w:color w:val="000000"/>
                <w:lang w:val="de-DE" w:eastAsia="de-DE"/>
              </w:rPr>
              <w:t>D8S601</w:t>
            </w:r>
          </w:p>
        </w:tc>
        <w:tc>
          <w:tcPr>
            <w:tcW w:w="3705" w:type="dxa"/>
            <w:noWrap/>
            <w:hideMark/>
          </w:tcPr>
          <w:p w14:paraId="2B24D33C" w14:textId="77777777" w:rsidR="00966908" w:rsidRPr="00966908" w:rsidRDefault="00966908" w:rsidP="00966908">
            <w:pPr>
              <w:rPr>
                <w:color w:val="000000"/>
                <w:lang w:val="de-DE" w:eastAsia="de-DE"/>
              </w:rPr>
            </w:pPr>
            <w:r w:rsidRPr="00966908">
              <w:rPr>
                <w:color w:val="000000"/>
                <w:lang w:val="de-DE" w:eastAsia="de-DE"/>
              </w:rPr>
              <w:t>TTGGCAATCACATTTCAGC</w:t>
            </w:r>
          </w:p>
        </w:tc>
        <w:tc>
          <w:tcPr>
            <w:tcW w:w="4374" w:type="dxa"/>
            <w:noWrap/>
            <w:hideMark/>
          </w:tcPr>
          <w:p w14:paraId="3EC85FFE" w14:textId="77777777" w:rsidR="00966908" w:rsidRPr="00966908" w:rsidRDefault="00966908" w:rsidP="00966908">
            <w:pPr>
              <w:rPr>
                <w:color w:val="000000"/>
                <w:lang w:val="de-DE" w:eastAsia="de-DE"/>
              </w:rPr>
            </w:pPr>
            <w:r w:rsidRPr="00966908">
              <w:rPr>
                <w:color w:val="000000"/>
                <w:lang w:val="de-DE" w:eastAsia="de-DE"/>
              </w:rPr>
              <w:t>GCACAGTTGGATCTTGTGTC</w:t>
            </w:r>
          </w:p>
        </w:tc>
      </w:tr>
      <w:tr w:rsidR="00966908" w:rsidRPr="00966908" w14:paraId="04620154" w14:textId="77777777" w:rsidTr="00966908">
        <w:trPr>
          <w:trHeight w:val="300"/>
        </w:trPr>
        <w:tc>
          <w:tcPr>
            <w:tcW w:w="1130" w:type="dxa"/>
            <w:noWrap/>
            <w:hideMark/>
          </w:tcPr>
          <w:p w14:paraId="22DC2493" w14:textId="77777777" w:rsidR="00966908" w:rsidRPr="00966908" w:rsidRDefault="00966908" w:rsidP="00966908">
            <w:pPr>
              <w:rPr>
                <w:color w:val="000000"/>
                <w:lang w:val="de-DE" w:eastAsia="de-DE"/>
              </w:rPr>
            </w:pPr>
            <w:r w:rsidRPr="00966908">
              <w:rPr>
                <w:color w:val="000000"/>
                <w:lang w:val="de-DE" w:eastAsia="de-DE"/>
              </w:rPr>
              <w:t>D20S206</w:t>
            </w:r>
          </w:p>
        </w:tc>
        <w:tc>
          <w:tcPr>
            <w:tcW w:w="3705" w:type="dxa"/>
            <w:noWrap/>
            <w:hideMark/>
          </w:tcPr>
          <w:p w14:paraId="7273E9D9" w14:textId="77777777" w:rsidR="00966908" w:rsidRPr="00966908" w:rsidRDefault="00966908" w:rsidP="00966908">
            <w:pPr>
              <w:rPr>
                <w:color w:val="000000"/>
                <w:lang w:val="de-DE" w:eastAsia="de-DE"/>
              </w:rPr>
            </w:pPr>
            <w:r w:rsidRPr="00966908">
              <w:rPr>
                <w:color w:val="000000"/>
                <w:lang w:val="de-DE" w:eastAsia="de-DE"/>
              </w:rPr>
              <w:t>TCCATTATTCCCCTCAAACA</w:t>
            </w:r>
          </w:p>
        </w:tc>
        <w:tc>
          <w:tcPr>
            <w:tcW w:w="4374" w:type="dxa"/>
            <w:noWrap/>
            <w:hideMark/>
          </w:tcPr>
          <w:p w14:paraId="63DF30DA" w14:textId="77777777" w:rsidR="00966908" w:rsidRPr="00966908" w:rsidRDefault="00966908" w:rsidP="00966908">
            <w:pPr>
              <w:rPr>
                <w:color w:val="000000"/>
                <w:lang w:val="de-DE" w:eastAsia="de-DE"/>
              </w:rPr>
            </w:pPr>
            <w:r w:rsidRPr="00966908">
              <w:rPr>
                <w:color w:val="000000"/>
                <w:lang w:val="de-DE" w:eastAsia="de-DE"/>
              </w:rPr>
              <w:t>GGTTTGCCATTCAGTTGAGA</w:t>
            </w:r>
          </w:p>
        </w:tc>
      </w:tr>
      <w:tr w:rsidR="00966908" w:rsidRPr="00966908" w14:paraId="5A8DF28F" w14:textId="77777777" w:rsidTr="00966908">
        <w:trPr>
          <w:trHeight w:val="300"/>
        </w:trPr>
        <w:tc>
          <w:tcPr>
            <w:tcW w:w="1130" w:type="dxa"/>
            <w:noWrap/>
            <w:hideMark/>
          </w:tcPr>
          <w:p w14:paraId="3ED996BB" w14:textId="77777777" w:rsidR="00966908" w:rsidRPr="00966908" w:rsidRDefault="00966908" w:rsidP="00966908">
            <w:pPr>
              <w:rPr>
                <w:color w:val="000000"/>
                <w:lang w:val="de-DE" w:eastAsia="de-DE"/>
              </w:rPr>
            </w:pPr>
            <w:r w:rsidRPr="00966908">
              <w:rPr>
                <w:color w:val="000000"/>
                <w:lang w:val="de-DE" w:eastAsia="de-DE"/>
              </w:rPr>
              <w:t>D6S493</w:t>
            </w:r>
          </w:p>
        </w:tc>
        <w:tc>
          <w:tcPr>
            <w:tcW w:w="3705" w:type="dxa"/>
            <w:noWrap/>
            <w:hideMark/>
          </w:tcPr>
          <w:p w14:paraId="3C786C02" w14:textId="77777777" w:rsidR="00966908" w:rsidRPr="00966908" w:rsidRDefault="00966908" w:rsidP="00966908">
            <w:pPr>
              <w:rPr>
                <w:color w:val="000000"/>
                <w:lang w:val="de-DE" w:eastAsia="de-DE"/>
              </w:rPr>
            </w:pPr>
            <w:r w:rsidRPr="00966908">
              <w:rPr>
                <w:color w:val="000000"/>
                <w:lang w:val="de-DE" w:eastAsia="de-DE"/>
              </w:rPr>
              <w:t>ATCCCAACTCTTAAATGGGC</w:t>
            </w:r>
          </w:p>
        </w:tc>
        <w:tc>
          <w:tcPr>
            <w:tcW w:w="4374" w:type="dxa"/>
            <w:noWrap/>
            <w:hideMark/>
          </w:tcPr>
          <w:p w14:paraId="72D46E07" w14:textId="77777777" w:rsidR="00966908" w:rsidRPr="00966908" w:rsidRDefault="00966908" w:rsidP="00966908">
            <w:pPr>
              <w:rPr>
                <w:color w:val="000000"/>
                <w:lang w:val="de-DE" w:eastAsia="de-DE"/>
              </w:rPr>
            </w:pPr>
            <w:r w:rsidRPr="00966908">
              <w:rPr>
                <w:color w:val="000000"/>
                <w:lang w:val="de-DE" w:eastAsia="de-DE"/>
              </w:rPr>
              <w:t>TTCCATGGCAGAAATTGTTT</w:t>
            </w:r>
          </w:p>
        </w:tc>
      </w:tr>
      <w:tr w:rsidR="00966908" w:rsidRPr="00966908" w14:paraId="3C55FE22" w14:textId="77777777" w:rsidTr="00966908">
        <w:trPr>
          <w:trHeight w:val="300"/>
        </w:trPr>
        <w:tc>
          <w:tcPr>
            <w:tcW w:w="1130" w:type="dxa"/>
            <w:noWrap/>
            <w:hideMark/>
          </w:tcPr>
          <w:p w14:paraId="129F4712" w14:textId="77777777" w:rsidR="00966908" w:rsidRPr="00966908" w:rsidRDefault="00966908" w:rsidP="00966908">
            <w:pPr>
              <w:rPr>
                <w:color w:val="000000"/>
                <w:lang w:val="de-DE" w:eastAsia="de-DE"/>
              </w:rPr>
            </w:pPr>
            <w:r w:rsidRPr="00966908">
              <w:rPr>
                <w:color w:val="000000"/>
                <w:lang w:val="de-DE" w:eastAsia="de-DE"/>
              </w:rPr>
              <w:t>D6S474</w:t>
            </w:r>
          </w:p>
        </w:tc>
        <w:tc>
          <w:tcPr>
            <w:tcW w:w="3705" w:type="dxa"/>
            <w:noWrap/>
            <w:hideMark/>
          </w:tcPr>
          <w:p w14:paraId="03763F55" w14:textId="77777777" w:rsidR="00966908" w:rsidRPr="00966908" w:rsidRDefault="00966908" w:rsidP="00966908">
            <w:pPr>
              <w:rPr>
                <w:color w:val="000000"/>
                <w:lang w:val="de-DE" w:eastAsia="de-DE"/>
              </w:rPr>
            </w:pPr>
            <w:r w:rsidRPr="00966908">
              <w:rPr>
                <w:color w:val="000000"/>
                <w:lang w:val="de-DE" w:eastAsia="de-DE"/>
              </w:rPr>
              <w:t>TGTACAAAAGCCTATTTAGTCAGG</w:t>
            </w:r>
          </w:p>
        </w:tc>
        <w:tc>
          <w:tcPr>
            <w:tcW w:w="4374" w:type="dxa"/>
            <w:noWrap/>
            <w:hideMark/>
          </w:tcPr>
          <w:p w14:paraId="6A683F6C" w14:textId="77777777" w:rsidR="00966908" w:rsidRPr="00966908" w:rsidRDefault="00966908" w:rsidP="00966908">
            <w:pPr>
              <w:rPr>
                <w:color w:val="000000"/>
                <w:lang w:val="de-DE" w:eastAsia="de-DE"/>
              </w:rPr>
            </w:pPr>
            <w:r w:rsidRPr="00966908">
              <w:rPr>
                <w:color w:val="000000"/>
                <w:lang w:val="de-DE" w:eastAsia="de-DE"/>
              </w:rPr>
              <w:t>TCATGTGAGCCAATTCCTCT</w:t>
            </w:r>
          </w:p>
        </w:tc>
      </w:tr>
      <w:tr w:rsidR="00966908" w:rsidRPr="00966908" w14:paraId="05C06F37" w14:textId="77777777" w:rsidTr="00966908">
        <w:trPr>
          <w:trHeight w:val="300"/>
        </w:trPr>
        <w:tc>
          <w:tcPr>
            <w:tcW w:w="1130" w:type="dxa"/>
            <w:noWrap/>
            <w:hideMark/>
          </w:tcPr>
          <w:p w14:paraId="4A032768" w14:textId="77777777" w:rsidR="00966908" w:rsidRPr="00966908" w:rsidRDefault="00966908" w:rsidP="00966908">
            <w:pPr>
              <w:rPr>
                <w:color w:val="000000"/>
                <w:lang w:val="de-DE" w:eastAsia="de-DE"/>
              </w:rPr>
            </w:pPr>
            <w:r w:rsidRPr="00966908">
              <w:rPr>
                <w:color w:val="000000"/>
                <w:lang w:val="de-DE" w:eastAsia="de-DE"/>
              </w:rPr>
              <w:t>D20S476</w:t>
            </w:r>
          </w:p>
        </w:tc>
        <w:tc>
          <w:tcPr>
            <w:tcW w:w="3705" w:type="dxa"/>
            <w:noWrap/>
            <w:hideMark/>
          </w:tcPr>
          <w:p w14:paraId="760B9E70" w14:textId="77777777" w:rsidR="00966908" w:rsidRPr="00966908" w:rsidRDefault="00966908" w:rsidP="00966908">
            <w:pPr>
              <w:rPr>
                <w:color w:val="000000"/>
                <w:lang w:val="de-DE" w:eastAsia="de-DE"/>
              </w:rPr>
            </w:pPr>
            <w:r w:rsidRPr="00966908">
              <w:rPr>
                <w:color w:val="000000"/>
                <w:lang w:val="de-DE" w:eastAsia="de-DE"/>
              </w:rPr>
              <w:t>GGTGGTGATGGAGTCTGAAG</w:t>
            </w:r>
          </w:p>
        </w:tc>
        <w:tc>
          <w:tcPr>
            <w:tcW w:w="4374" w:type="dxa"/>
            <w:noWrap/>
            <w:hideMark/>
          </w:tcPr>
          <w:p w14:paraId="36CA30D7" w14:textId="77777777" w:rsidR="00966908" w:rsidRPr="00966908" w:rsidRDefault="00966908" w:rsidP="00966908">
            <w:pPr>
              <w:rPr>
                <w:color w:val="000000"/>
                <w:lang w:val="de-DE" w:eastAsia="de-DE"/>
              </w:rPr>
            </w:pPr>
            <w:r w:rsidRPr="00966908">
              <w:rPr>
                <w:color w:val="000000"/>
                <w:lang w:val="de-DE" w:eastAsia="de-DE"/>
              </w:rPr>
              <w:t>TATTTTCTATCCTTCAAGCTACCC</w:t>
            </w:r>
          </w:p>
        </w:tc>
      </w:tr>
      <w:tr w:rsidR="00966908" w:rsidRPr="00966908" w14:paraId="34F4712C" w14:textId="77777777" w:rsidTr="00966908">
        <w:trPr>
          <w:trHeight w:val="300"/>
        </w:trPr>
        <w:tc>
          <w:tcPr>
            <w:tcW w:w="1130" w:type="dxa"/>
            <w:noWrap/>
            <w:hideMark/>
          </w:tcPr>
          <w:p w14:paraId="427752EB" w14:textId="77777777" w:rsidR="00966908" w:rsidRPr="00966908" w:rsidRDefault="00966908" w:rsidP="00966908">
            <w:pPr>
              <w:rPr>
                <w:color w:val="000000"/>
                <w:lang w:val="de-DE" w:eastAsia="de-DE"/>
              </w:rPr>
            </w:pPr>
            <w:r w:rsidRPr="00966908">
              <w:rPr>
                <w:color w:val="000000"/>
                <w:lang w:val="de-DE" w:eastAsia="de-DE"/>
              </w:rPr>
              <w:t>D12S66</w:t>
            </w:r>
          </w:p>
        </w:tc>
        <w:tc>
          <w:tcPr>
            <w:tcW w:w="3705" w:type="dxa"/>
            <w:noWrap/>
            <w:hideMark/>
          </w:tcPr>
          <w:p w14:paraId="76B4D536" w14:textId="77777777" w:rsidR="00966908" w:rsidRPr="00966908" w:rsidRDefault="00966908" w:rsidP="00966908">
            <w:pPr>
              <w:rPr>
                <w:color w:val="000000"/>
                <w:lang w:val="de-DE" w:eastAsia="de-DE"/>
              </w:rPr>
            </w:pPr>
            <w:r w:rsidRPr="00966908">
              <w:rPr>
                <w:color w:val="000000"/>
                <w:lang w:val="de-DE" w:eastAsia="de-DE"/>
              </w:rPr>
              <w:t>TCATTTAAGCATTTGAGGGAA</w:t>
            </w:r>
          </w:p>
        </w:tc>
        <w:tc>
          <w:tcPr>
            <w:tcW w:w="4374" w:type="dxa"/>
            <w:noWrap/>
            <w:hideMark/>
          </w:tcPr>
          <w:p w14:paraId="126482A3" w14:textId="77777777" w:rsidR="00966908" w:rsidRPr="00966908" w:rsidRDefault="00966908" w:rsidP="00966908">
            <w:pPr>
              <w:rPr>
                <w:color w:val="000000"/>
                <w:lang w:val="de-DE" w:eastAsia="de-DE"/>
              </w:rPr>
            </w:pPr>
            <w:r w:rsidRPr="00966908">
              <w:rPr>
                <w:color w:val="000000"/>
                <w:lang w:val="de-DE" w:eastAsia="de-DE"/>
              </w:rPr>
              <w:t>AGACTTCAAAACAGACACTT</w:t>
            </w:r>
          </w:p>
        </w:tc>
      </w:tr>
      <w:tr w:rsidR="00966908" w:rsidRPr="00966908" w14:paraId="376BF2E7" w14:textId="77777777" w:rsidTr="00966908">
        <w:trPr>
          <w:trHeight w:val="300"/>
        </w:trPr>
        <w:tc>
          <w:tcPr>
            <w:tcW w:w="1130" w:type="dxa"/>
            <w:noWrap/>
            <w:hideMark/>
          </w:tcPr>
          <w:p w14:paraId="20A6632D" w14:textId="77777777" w:rsidR="00966908" w:rsidRPr="00966908" w:rsidRDefault="00966908" w:rsidP="00966908">
            <w:pPr>
              <w:rPr>
                <w:color w:val="000000"/>
                <w:lang w:val="de-DE" w:eastAsia="de-DE"/>
              </w:rPr>
            </w:pPr>
            <w:r w:rsidRPr="00966908">
              <w:rPr>
                <w:color w:val="000000"/>
                <w:lang w:val="de-DE" w:eastAsia="de-DE"/>
              </w:rPr>
              <w:t>D12S67</w:t>
            </w:r>
          </w:p>
        </w:tc>
        <w:tc>
          <w:tcPr>
            <w:tcW w:w="3705" w:type="dxa"/>
            <w:noWrap/>
            <w:hideMark/>
          </w:tcPr>
          <w:p w14:paraId="2A37860C" w14:textId="77777777" w:rsidR="00966908" w:rsidRPr="00966908" w:rsidRDefault="00966908" w:rsidP="00966908">
            <w:pPr>
              <w:rPr>
                <w:color w:val="000000"/>
                <w:lang w:val="de-DE" w:eastAsia="de-DE"/>
              </w:rPr>
            </w:pPr>
            <w:r w:rsidRPr="00966908">
              <w:rPr>
                <w:color w:val="000000"/>
                <w:lang w:val="de-DE" w:eastAsia="de-DE"/>
              </w:rPr>
              <w:t>GCAACAGTTTATGCTAAAAGC</w:t>
            </w:r>
          </w:p>
        </w:tc>
        <w:tc>
          <w:tcPr>
            <w:tcW w:w="4374" w:type="dxa"/>
            <w:noWrap/>
            <w:hideMark/>
          </w:tcPr>
          <w:p w14:paraId="2F1E45E3" w14:textId="77777777" w:rsidR="00966908" w:rsidRPr="00966908" w:rsidRDefault="00966908" w:rsidP="00966908">
            <w:pPr>
              <w:rPr>
                <w:color w:val="000000"/>
                <w:lang w:val="de-DE" w:eastAsia="de-DE"/>
              </w:rPr>
            </w:pPr>
            <w:r w:rsidRPr="00966908">
              <w:rPr>
                <w:color w:val="000000"/>
                <w:lang w:val="de-DE" w:eastAsia="de-DE"/>
              </w:rPr>
              <w:t>GCCTATGCAGTTCAAATCTA</w:t>
            </w:r>
          </w:p>
        </w:tc>
      </w:tr>
      <w:tr w:rsidR="00966908" w:rsidRPr="00966908" w14:paraId="6BA37116" w14:textId="77777777" w:rsidTr="00966908">
        <w:trPr>
          <w:trHeight w:val="300"/>
        </w:trPr>
        <w:tc>
          <w:tcPr>
            <w:tcW w:w="1130" w:type="dxa"/>
            <w:noWrap/>
            <w:hideMark/>
          </w:tcPr>
          <w:p w14:paraId="43524ECD" w14:textId="77777777" w:rsidR="00966908" w:rsidRPr="00966908" w:rsidRDefault="00966908" w:rsidP="00966908">
            <w:pPr>
              <w:rPr>
                <w:color w:val="000000"/>
                <w:lang w:val="de-DE" w:eastAsia="de-DE"/>
              </w:rPr>
            </w:pPr>
            <w:r w:rsidRPr="00966908">
              <w:rPr>
                <w:color w:val="000000"/>
                <w:lang w:val="de-DE" w:eastAsia="de-DE"/>
              </w:rPr>
              <w:t>D14S255</w:t>
            </w:r>
          </w:p>
        </w:tc>
        <w:tc>
          <w:tcPr>
            <w:tcW w:w="3705" w:type="dxa"/>
            <w:noWrap/>
            <w:hideMark/>
          </w:tcPr>
          <w:p w14:paraId="47A5E1DE" w14:textId="77777777" w:rsidR="00966908" w:rsidRPr="00966908" w:rsidRDefault="00966908" w:rsidP="00966908">
            <w:pPr>
              <w:rPr>
                <w:color w:val="000000"/>
                <w:lang w:val="de-DE" w:eastAsia="de-DE"/>
              </w:rPr>
            </w:pPr>
            <w:r w:rsidRPr="00966908">
              <w:rPr>
                <w:color w:val="000000"/>
                <w:lang w:val="de-DE" w:eastAsia="de-DE"/>
              </w:rPr>
              <w:t>AGCTTCCAATACCTCACCAA</w:t>
            </w:r>
          </w:p>
        </w:tc>
        <w:tc>
          <w:tcPr>
            <w:tcW w:w="4374" w:type="dxa"/>
            <w:noWrap/>
            <w:hideMark/>
          </w:tcPr>
          <w:p w14:paraId="41D6E1DB" w14:textId="77777777" w:rsidR="00966908" w:rsidRPr="00966908" w:rsidRDefault="00966908" w:rsidP="00966908">
            <w:pPr>
              <w:rPr>
                <w:color w:val="000000"/>
                <w:lang w:val="de-DE" w:eastAsia="de-DE"/>
              </w:rPr>
            </w:pPr>
            <w:r w:rsidRPr="00966908">
              <w:rPr>
                <w:color w:val="000000"/>
                <w:lang w:val="de-DE" w:eastAsia="de-DE"/>
              </w:rPr>
              <w:t>ATCCTCTGGCTGGATAAGTG</w:t>
            </w:r>
          </w:p>
        </w:tc>
      </w:tr>
      <w:tr w:rsidR="00966908" w:rsidRPr="00966908" w14:paraId="6CEEDE6D" w14:textId="77777777" w:rsidTr="00966908">
        <w:trPr>
          <w:trHeight w:val="300"/>
        </w:trPr>
        <w:tc>
          <w:tcPr>
            <w:tcW w:w="1130" w:type="dxa"/>
            <w:noWrap/>
            <w:hideMark/>
          </w:tcPr>
          <w:p w14:paraId="783653B9" w14:textId="77777777" w:rsidR="00966908" w:rsidRPr="00966908" w:rsidRDefault="00966908" w:rsidP="00966908">
            <w:pPr>
              <w:rPr>
                <w:color w:val="000000"/>
                <w:lang w:val="de-DE" w:eastAsia="de-DE"/>
              </w:rPr>
            </w:pPr>
            <w:r w:rsidRPr="00966908">
              <w:rPr>
                <w:color w:val="000000"/>
                <w:lang w:val="de-DE" w:eastAsia="de-DE"/>
              </w:rPr>
              <w:t>D5S820</w:t>
            </w:r>
          </w:p>
        </w:tc>
        <w:tc>
          <w:tcPr>
            <w:tcW w:w="3705" w:type="dxa"/>
            <w:noWrap/>
            <w:hideMark/>
          </w:tcPr>
          <w:p w14:paraId="5736CE6D" w14:textId="77777777" w:rsidR="00966908" w:rsidRPr="00966908" w:rsidRDefault="00966908" w:rsidP="00966908">
            <w:pPr>
              <w:rPr>
                <w:color w:val="000000"/>
                <w:lang w:val="de-DE" w:eastAsia="de-DE"/>
              </w:rPr>
            </w:pPr>
            <w:r w:rsidRPr="00966908">
              <w:rPr>
                <w:color w:val="000000"/>
                <w:lang w:val="de-DE" w:eastAsia="de-DE"/>
              </w:rPr>
              <w:t>ATTGCATGGCAACTCTTCTC</w:t>
            </w:r>
          </w:p>
        </w:tc>
        <w:tc>
          <w:tcPr>
            <w:tcW w:w="4374" w:type="dxa"/>
            <w:noWrap/>
            <w:hideMark/>
          </w:tcPr>
          <w:p w14:paraId="6C9A0CED" w14:textId="77777777" w:rsidR="00966908" w:rsidRPr="00966908" w:rsidRDefault="00966908" w:rsidP="00966908">
            <w:pPr>
              <w:rPr>
                <w:color w:val="000000"/>
                <w:lang w:val="de-DE" w:eastAsia="de-DE"/>
              </w:rPr>
            </w:pPr>
            <w:r w:rsidRPr="00966908">
              <w:rPr>
                <w:color w:val="000000"/>
                <w:lang w:val="de-DE" w:eastAsia="de-DE"/>
              </w:rPr>
              <w:t>GTTCTTCAGGGAAACAGAACC</w:t>
            </w:r>
          </w:p>
        </w:tc>
      </w:tr>
      <w:tr w:rsidR="00966908" w:rsidRPr="00966908" w14:paraId="62E26AA1" w14:textId="77777777" w:rsidTr="00966908">
        <w:trPr>
          <w:trHeight w:val="300"/>
        </w:trPr>
        <w:tc>
          <w:tcPr>
            <w:tcW w:w="1130" w:type="dxa"/>
            <w:noWrap/>
            <w:hideMark/>
          </w:tcPr>
          <w:p w14:paraId="22D7DF08" w14:textId="77777777" w:rsidR="00966908" w:rsidRPr="00966908" w:rsidRDefault="00966908" w:rsidP="00966908">
            <w:pPr>
              <w:rPr>
                <w:color w:val="000000"/>
                <w:lang w:val="de-DE" w:eastAsia="de-DE"/>
              </w:rPr>
            </w:pPr>
            <w:r w:rsidRPr="00966908">
              <w:rPr>
                <w:color w:val="000000"/>
                <w:lang w:val="de-DE" w:eastAsia="de-DE"/>
              </w:rPr>
              <w:t>D5S1470</w:t>
            </w:r>
          </w:p>
        </w:tc>
        <w:tc>
          <w:tcPr>
            <w:tcW w:w="3705" w:type="dxa"/>
            <w:noWrap/>
            <w:hideMark/>
          </w:tcPr>
          <w:p w14:paraId="4E93EAE1" w14:textId="77777777" w:rsidR="00966908" w:rsidRPr="00966908" w:rsidRDefault="00966908" w:rsidP="00966908">
            <w:pPr>
              <w:rPr>
                <w:color w:val="000000"/>
                <w:lang w:val="de-DE" w:eastAsia="de-DE"/>
              </w:rPr>
            </w:pPr>
            <w:r w:rsidRPr="00966908">
              <w:rPr>
                <w:color w:val="000000"/>
                <w:lang w:val="de-DE" w:eastAsia="de-DE"/>
              </w:rPr>
              <w:t>CATGCACAGTGTGTTTACTGG</w:t>
            </w:r>
          </w:p>
        </w:tc>
        <w:tc>
          <w:tcPr>
            <w:tcW w:w="4374" w:type="dxa"/>
            <w:noWrap/>
            <w:hideMark/>
          </w:tcPr>
          <w:p w14:paraId="1BA6A3B0" w14:textId="77777777" w:rsidR="00966908" w:rsidRPr="00966908" w:rsidRDefault="00966908" w:rsidP="00966908">
            <w:pPr>
              <w:rPr>
                <w:color w:val="000000"/>
                <w:lang w:val="de-DE" w:eastAsia="de-DE"/>
              </w:rPr>
            </w:pPr>
            <w:r w:rsidRPr="00966908">
              <w:rPr>
                <w:color w:val="000000"/>
                <w:lang w:val="de-DE" w:eastAsia="de-DE"/>
              </w:rPr>
              <w:t>TAGGATTTTACTATATTCCCCAGG</w:t>
            </w:r>
          </w:p>
        </w:tc>
      </w:tr>
      <w:tr w:rsidR="00966908" w:rsidRPr="00966908" w14:paraId="7B6D75E7" w14:textId="77777777" w:rsidTr="00966908">
        <w:trPr>
          <w:trHeight w:val="300"/>
        </w:trPr>
        <w:tc>
          <w:tcPr>
            <w:tcW w:w="1130" w:type="dxa"/>
            <w:noWrap/>
            <w:hideMark/>
          </w:tcPr>
          <w:p w14:paraId="23219E92" w14:textId="77777777" w:rsidR="00966908" w:rsidRPr="00966908" w:rsidRDefault="00966908" w:rsidP="00966908">
            <w:pPr>
              <w:rPr>
                <w:color w:val="000000"/>
                <w:lang w:val="de-DE" w:eastAsia="de-DE"/>
              </w:rPr>
            </w:pPr>
            <w:r w:rsidRPr="00966908">
              <w:rPr>
                <w:color w:val="000000"/>
                <w:lang w:val="de-DE" w:eastAsia="de-DE"/>
              </w:rPr>
              <w:t>Sca1Rep</w:t>
            </w:r>
          </w:p>
        </w:tc>
        <w:tc>
          <w:tcPr>
            <w:tcW w:w="3705" w:type="dxa"/>
            <w:noWrap/>
            <w:hideMark/>
          </w:tcPr>
          <w:p w14:paraId="5BCD1916" w14:textId="77777777" w:rsidR="00966908" w:rsidRPr="00966908" w:rsidRDefault="00966908" w:rsidP="00966908">
            <w:pPr>
              <w:rPr>
                <w:color w:val="000000"/>
                <w:lang w:val="de-DE" w:eastAsia="de-DE"/>
              </w:rPr>
            </w:pPr>
            <w:r w:rsidRPr="00966908">
              <w:rPr>
                <w:color w:val="000000"/>
                <w:lang w:val="de-DE" w:eastAsia="de-DE"/>
              </w:rPr>
              <w:t>AACTGGAAATGTGGACGTAC</w:t>
            </w:r>
          </w:p>
        </w:tc>
        <w:tc>
          <w:tcPr>
            <w:tcW w:w="4374" w:type="dxa"/>
            <w:noWrap/>
            <w:hideMark/>
          </w:tcPr>
          <w:p w14:paraId="664836DC" w14:textId="77777777" w:rsidR="00966908" w:rsidRPr="00966908" w:rsidRDefault="00966908" w:rsidP="00966908">
            <w:pPr>
              <w:rPr>
                <w:color w:val="000000"/>
                <w:lang w:val="de-DE" w:eastAsia="de-DE"/>
              </w:rPr>
            </w:pPr>
            <w:r w:rsidRPr="00966908">
              <w:rPr>
                <w:color w:val="000000"/>
                <w:lang w:val="de-DE" w:eastAsia="de-DE"/>
              </w:rPr>
              <w:t>CAACATGGGCAGTCTGAG</w:t>
            </w:r>
          </w:p>
        </w:tc>
      </w:tr>
      <w:tr w:rsidR="00966908" w:rsidRPr="00966908" w14:paraId="2E08FE28" w14:textId="77777777" w:rsidTr="00966908">
        <w:trPr>
          <w:trHeight w:val="300"/>
        </w:trPr>
        <w:tc>
          <w:tcPr>
            <w:tcW w:w="1130" w:type="dxa"/>
            <w:noWrap/>
            <w:hideMark/>
          </w:tcPr>
          <w:p w14:paraId="315112E8" w14:textId="77777777" w:rsidR="00966908" w:rsidRPr="00966908" w:rsidRDefault="00966908" w:rsidP="00966908">
            <w:pPr>
              <w:rPr>
                <w:color w:val="000000"/>
                <w:lang w:val="de-DE" w:eastAsia="de-DE"/>
              </w:rPr>
            </w:pPr>
            <w:r w:rsidRPr="00966908">
              <w:rPr>
                <w:color w:val="000000"/>
                <w:lang w:val="de-DE" w:eastAsia="de-DE"/>
              </w:rPr>
              <w:t>D6S266</w:t>
            </w:r>
          </w:p>
        </w:tc>
        <w:tc>
          <w:tcPr>
            <w:tcW w:w="3705" w:type="dxa"/>
            <w:noWrap/>
            <w:hideMark/>
          </w:tcPr>
          <w:p w14:paraId="0E4F2F04" w14:textId="77777777" w:rsidR="00966908" w:rsidRPr="00966908" w:rsidRDefault="00966908" w:rsidP="00966908">
            <w:pPr>
              <w:rPr>
                <w:color w:val="000000"/>
                <w:lang w:val="de-DE" w:eastAsia="de-DE"/>
              </w:rPr>
            </w:pPr>
            <w:r w:rsidRPr="00966908">
              <w:rPr>
                <w:color w:val="000000"/>
                <w:lang w:val="de-DE" w:eastAsia="de-DE"/>
              </w:rPr>
              <w:t>GTAATTAGTAGGAAGGGACCTGA</w:t>
            </w:r>
          </w:p>
        </w:tc>
        <w:tc>
          <w:tcPr>
            <w:tcW w:w="4374" w:type="dxa"/>
            <w:noWrap/>
            <w:hideMark/>
          </w:tcPr>
          <w:p w14:paraId="0ECB730A" w14:textId="77777777" w:rsidR="00966908" w:rsidRPr="00966908" w:rsidRDefault="00966908" w:rsidP="00966908">
            <w:pPr>
              <w:rPr>
                <w:color w:val="000000"/>
                <w:lang w:val="de-DE" w:eastAsia="de-DE"/>
              </w:rPr>
            </w:pPr>
            <w:r w:rsidRPr="00966908">
              <w:rPr>
                <w:color w:val="000000"/>
                <w:lang w:val="de-DE" w:eastAsia="de-DE"/>
              </w:rPr>
              <w:t>GCTGTAAGTCAACAGGGCTA</w:t>
            </w:r>
          </w:p>
        </w:tc>
      </w:tr>
      <w:tr w:rsidR="00966908" w:rsidRPr="00966908" w14:paraId="29B7317C" w14:textId="77777777" w:rsidTr="00966908">
        <w:trPr>
          <w:trHeight w:val="300"/>
        </w:trPr>
        <w:tc>
          <w:tcPr>
            <w:tcW w:w="1130" w:type="dxa"/>
            <w:noWrap/>
            <w:hideMark/>
          </w:tcPr>
          <w:p w14:paraId="2A0B0EDD" w14:textId="77777777" w:rsidR="00966908" w:rsidRPr="00966908" w:rsidRDefault="00966908" w:rsidP="00966908">
            <w:pPr>
              <w:rPr>
                <w:color w:val="000000"/>
                <w:lang w:val="de-DE" w:eastAsia="de-DE"/>
              </w:rPr>
            </w:pPr>
            <w:r w:rsidRPr="00966908">
              <w:rPr>
                <w:color w:val="000000"/>
                <w:lang w:val="de-DE" w:eastAsia="de-DE"/>
              </w:rPr>
              <w:t>D8S271</w:t>
            </w:r>
          </w:p>
        </w:tc>
        <w:tc>
          <w:tcPr>
            <w:tcW w:w="3705" w:type="dxa"/>
            <w:noWrap/>
            <w:hideMark/>
          </w:tcPr>
          <w:p w14:paraId="0545EEF5" w14:textId="77777777" w:rsidR="00966908" w:rsidRPr="00966908" w:rsidRDefault="00966908" w:rsidP="00966908">
            <w:pPr>
              <w:rPr>
                <w:color w:val="000000"/>
                <w:lang w:val="de-DE" w:eastAsia="de-DE"/>
              </w:rPr>
            </w:pPr>
            <w:r w:rsidRPr="00966908">
              <w:rPr>
                <w:color w:val="000000"/>
                <w:lang w:val="de-DE" w:eastAsia="de-DE"/>
              </w:rPr>
              <w:t>AGATGACCTGGATGAGAGTG</w:t>
            </w:r>
          </w:p>
        </w:tc>
        <w:tc>
          <w:tcPr>
            <w:tcW w:w="4374" w:type="dxa"/>
            <w:noWrap/>
            <w:hideMark/>
          </w:tcPr>
          <w:p w14:paraId="66ECE918" w14:textId="77777777" w:rsidR="00966908" w:rsidRPr="00966908" w:rsidRDefault="00966908" w:rsidP="00966908">
            <w:pPr>
              <w:rPr>
                <w:color w:val="000000"/>
                <w:lang w:val="de-DE" w:eastAsia="de-DE"/>
              </w:rPr>
            </w:pPr>
            <w:r w:rsidRPr="00966908">
              <w:rPr>
                <w:color w:val="000000"/>
                <w:lang w:val="de-DE" w:eastAsia="de-DE"/>
              </w:rPr>
              <w:t>AACAAACTTGCTTATGAGTGTTACT</w:t>
            </w:r>
          </w:p>
        </w:tc>
      </w:tr>
      <w:tr w:rsidR="00966908" w:rsidRPr="00966908" w14:paraId="700F08FC" w14:textId="77777777" w:rsidTr="00966908">
        <w:trPr>
          <w:trHeight w:val="300"/>
        </w:trPr>
        <w:tc>
          <w:tcPr>
            <w:tcW w:w="1130" w:type="dxa"/>
            <w:noWrap/>
            <w:hideMark/>
          </w:tcPr>
          <w:p w14:paraId="73F22DDF" w14:textId="77777777" w:rsidR="00966908" w:rsidRPr="00966908" w:rsidRDefault="00966908" w:rsidP="00966908">
            <w:pPr>
              <w:rPr>
                <w:color w:val="000000"/>
                <w:lang w:val="de-DE" w:eastAsia="de-DE"/>
              </w:rPr>
            </w:pPr>
            <w:r w:rsidRPr="00966908">
              <w:rPr>
                <w:color w:val="000000"/>
                <w:lang w:val="de-DE" w:eastAsia="de-DE"/>
              </w:rPr>
              <w:t>D3S1768</w:t>
            </w:r>
          </w:p>
        </w:tc>
        <w:tc>
          <w:tcPr>
            <w:tcW w:w="3705" w:type="dxa"/>
            <w:noWrap/>
            <w:hideMark/>
          </w:tcPr>
          <w:p w14:paraId="2CD6BD52" w14:textId="77777777" w:rsidR="00966908" w:rsidRPr="00966908" w:rsidRDefault="00966908" w:rsidP="00966908">
            <w:pPr>
              <w:rPr>
                <w:color w:val="000000"/>
                <w:lang w:val="de-DE" w:eastAsia="de-DE"/>
              </w:rPr>
            </w:pPr>
            <w:r w:rsidRPr="00966908">
              <w:rPr>
                <w:color w:val="000000"/>
                <w:lang w:val="de-DE" w:eastAsia="de-DE"/>
              </w:rPr>
              <w:t>GGTTGCTGCCAAAGATTAGA</w:t>
            </w:r>
          </w:p>
        </w:tc>
        <w:tc>
          <w:tcPr>
            <w:tcW w:w="4374" w:type="dxa"/>
            <w:noWrap/>
            <w:hideMark/>
          </w:tcPr>
          <w:p w14:paraId="4529CFA0" w14:textId="77777777" w:rsidR="00966908" w:rsidRPr="00966908" w:rsidRDefault="00966908" w:rsidP="00966908">
            <w:pPr>
              <w:rPr>
                <w:color w:val="000000"/>
                <w:lang w:val="de-DE" w:eastAsia="de-DE"/>
              </w:rPr>
            </w:pPr>
            <w:r w:rsidRPr="00966908">
              <w:rPr>
                <w:color w:val="000000"/>
                <w:lang w:val="de-DE" w:eastAsia="de-DE"/>
              </w:rPr>
              <w:t>CACTGTGATTTGCTGTTGGA</w:t>
            </w:r>
          </w:p>
        </w:tc>
      </w:tr>
      <w:tr w:rsidR="00966908" w:rsidRPr="00966908" w14:paraId="4C038034" w14:textId="77777777" w:rsidTr="00966908">
        <w:trPr>
          <w:trHeight w:val="315"/>
        </w:trPr>
        <w:tc>
          <w:tcPr>
            <w:tcW w:w="1130" w:type="dxa"/>
            <w:noWrap/>
            <w:hideMark/>
          </w:tcPr>
          <w:p w14:paraId="0BD89FEA" w14:textId="77777777" w:rsidR="00966908" w:rsidRPr="00966908" w:rsidRDefault="00966908" w:rsidP="00966908">
            <w:pPr>
              <w:rPr>
                <w:color w:val="000000"/>
                <w:lang w:val="de-DE" w:eastAsia="de-DE"/>
              </w:rPr>
            </w:pPr>
            <w:r w:rsidRPr="00966908">
              <w:rPr>
                <w:color w:val="000000"/>
                <w:lang w:val="de-DE" w:eastAsia="de-DE"/>
              </w:rPr>
              <w:t>D6S1036</w:t>
            </w:r>
          </w:p>
        </w:tc>
        <w:tc>
          <w:tcPr>
            <w:tcW w:w="3705" w:type="dxa"/>
            <w:noWrap/>
            <w:hideMark/>
          </w:tcPr>
          <w:p w14:paraId="107B8AEF" w14:textId="77777777" w:rsidR="00966908" w:rsidRPr="00966908" w:rsidRDefault="00966908" w:rsidP="00966908">
            <w:pPr>
              <w:rPr>
                <w:rFonts w:eastAsia="Arial Unicode MS"/>
                <w:color w:val="000000"/>
                <w:lang w:val="de-DE" w:eastAsia="de-DE"/>
              </w:rPr>
            </w:pPr>
            <w:r w:rsidRPr="00966908">
              <w:rPr>
                <w:rFonts w:eastAsia="Arial Unicode MS"/>
                <w:color w:val="000000"/>
                <w:lang w:val="de-DE" w:eastAsia="de-DE"/>
              </w:rPr>
              <w:t>CTTCATTCAAAGAGATAAATGGC</w:t>
            </w:r>
          </w:p>
        </w:tc>
        <w:tc>
          <w:tcPr>
            <w:tcW w:w="4374" w:type="dxa"/>
            <w:noWrap/>
            <w:hideMark/>
          </w:tcPr>
          <w:p w14:paraId="6E8DABC4" w14:textId="77777777" w:rsidR="00966908" w:rsidRPr="00966908" w:rsidRDefault="00966908" w:rsidP="00966908">
            <w:pPr>
              <w:rPr>
                <w:rFonts w:eastAsia="Arial Unicode MS"/>
                <w:color w:val="000000"/>
                <w:lang w:val="de-DE" w:eastAsia="de-DE"/>
              </w:rPr>
            </w:pPr>
            <w:r w:rsidRPr="00966908">
              <w:rPr>
                <w:rFonts w:eastAsia="Arial Unicode MS"/>
                <w:color w:val="000000"/>
                <w:lang w:val="de-DE" w:eastAsia="de-DE"/>
              </w:rPr>
              <w:t>GGATGGAATTATTCATGGCA</w:t>
            </w:r>
          </w:p>
        </w:tc>
      </w:tr>
      <w:tr w:rsidR="00966908" w:rsidRPr="00966908" w14:paraId="7A6ADAA9" w14:textId="77777777" w:rsidTr="00966908">
        <w:trPr>
          <w:trHeight w:val="300"/>
        </w:trPr>
        <w:tc>
          <w:tcPr>
            <w:tcW w:w="1130" w:type="dxa"/>
            <w:noWrap/>
            <w:hideMark/>
          </w:tcPr>
          <w:p w14:paraId="3D5A2A6D" w14:textId="77777777" w:rsidR="00966908" w:rsidRPr="00966908" w:rsidRDefault="00966908" w:rsidP="00966908">
            <w:pPr>
              <w:rPr>
                <w:color w:val="000000"/>
                <w:lang w:val="de-DE" w:eastAsia="de-DE"/>
              </w:rPr>
            </w:pPr>
            <w:r w:rsidRPr="00966908">
              <w:rPr>
                <w:color w:val="000000"/>
                <w:lang w:val="de-DE" w:eastAsia="de-DE"/>
              </w:rPr>
              <w:t>D11S2002</w:t>
            </w:r>
          </w:p>
        </w:tc>
        <w:tc>
          <w:tcPr>
            <w:tcW w:w="3705" w:type="dxa"/>
            <w:noWrap/>
            <w:hideMark/>
          </w:tcPr>
          <w:p w14:paraId="471A61C7" w14:textId="77777777" w:rsidR="00966908" w:rsidRPr="00966908" w:rsidRDefault="00966908" w:rsidP="00966908">
            <w:pPr>
              <w:rPr>
                <w:color w:val="000000"/>
                <w:lang w:val="de-DE" w:eastAsia="de-DE"/>
              </w:rPr>
            </w:pPr>
            <w:r w:rsidRPr="00966908">
              <w:rPr>
                <w:color w:val="000000"/>
                <w:lang w:val="de-DE" w:eastAsia="de-DE"/>
              </w:rPr>
              <w:t>CATGGCCCTTCTTTTCATAG</w:t>
            </w:r>
          </w:p>
        </w:tc>
        <w:tc>
          <w:tcPr>
            <w:tcW w:w="4374" w:type="dxa"/>
            <w:noWrap/>
            <w:hideMark/>
          </w:tcPr>
          <w:p w14:paraId="5A25E263" w14:textId="77777777" w:rsidR="00966908" w:rsidRPr="00966908" w:rsidRDefault="00966908" w:rsidP="00966908">
            <w:pPr>
              <w:rPr>
                <w:color w:val="000000"/>
                <w:lang w:val="de-DE" w:eastAsia="de-DE"/>
              </w:rPr>
            </w:pPr>
            <w:r w:rsidRPr="00966908">
              <w:rPr>
                <w:color w:val="000000"/>
                <w:lang w:val="de-DE" w:eastAsia="de-DE"/>
              </w:rPr>
              <w:t>AATGAGGTCTTACTTTGTTGCC</w:t>
            </w:r>
          </w:p>
        </w:tc>
      </w:tr>
      <w:tr w:rsidR="00966908" w:rsidRPr="00966908" w14:paraId="3B1B85AA" w14:textId="77777777" w:rsidTr="00966908">
        <w:trPr>
          <w:trHeight w:val="300"/>
        </w:trPr>
        <w:tc>
          <w:tcPr>
            <w:tcW w:w="1130" w:type="dxa"/>
            <w:noWrap/>
            <w:hideMark/>
          </w:tcPr>
          <w:p w14:paraId="70537868" w14:textId="77777777" w:rsidR="00966908" w:rsidRPr="00966908" w:rsidRDefault="00966908" w:rsidP="00966908">
            <w:pPr>
              <w:rPr>
                <w:color w:val="000000"/>
                <w:lang w:val="de-DE" w:eastAsia="de-DE"/>
              </w:rPr>
            </w:pPr>
            <w:r w:rsidRPr="00966908">
              <w:rPr>
                <w:color w:val="000000"/>
                <w:lang w:val="de-DE" w:eastAsia="de-DE"/>
              </w:rPr>
              <w:t>D1S548</w:t>
            </w:r>
          </w:p>
        </w:tc>
        <w:tc>
          <w:tcPr>
            <w:tcW w:w="3705" w:type="dxa"/>
            <w:noWrap/>
            <w:hideMark/>
          </w:tcPr>
          <w:p w14:paraId="4D3F2717" w14:textId="77777777" w:rsidR="00966908" w:rsidRPr="00966908" w:rsidRDefault="00966908" w:rsidP="00966908">
            <w:pPr>
              <w:rPr>
                <w:color w:val="000000"/>
                <w:lang w:val="de-DE" w:eastAsia="de-DE"/>
              </w:rPr>
            </w:pPr>
            <w:r w:rsidRPr="00966908">
              <w:rPr>
                <w:color w:val="000000"/>
                <w:lang w:val="de-DE" w:eastAsia="de-DE"/>
              </w:rPr>
              <w:t>GAACTCATTGGCAAAAGGAA</w:t>
            </w:r>
          </w:p>
        </w:tc>
        <w:tc>
          <w:tcPr>
            <w:tcW w:w="4374" w:type="dxa"/>
            <w:noWrap/>
            <w:hideMark/>
          </w:tcPr>
          <w:p w14:paraId="0ACB7A32" w14:textId="77777777" w:rsidR="00966908" w:rsidRPr="00966908" w:rsidRDefault="00966908" w:rsidP="00966908">
            <w:pPr>
              <w:rPr>
                <w:color w:val="000000"/>
                <w:lang w:val="de-DE" w:eastAsia="de-DE"/>
              </w:rPr>
            </w:pPr>
            <w:r w:rsidRPr="00966908">
              <w:rPr>
                <w:color w:val="000000"/>
                <w:lang w:val="de-DE" w:eastAsia="de-DE"/>
              </w:rPr>
              <w:t>GCCTCTTTGTTGCAGTGATT</w:t>
            </w:r>
          </w:p>
        </w:tc>
      </w:tr>
      <w:tr w:rsidR="00966908" w:rsidRPr="00966908" w14:paraId="4D387A8D" w14:textId="77777777" w:rsidTr="00966908">
        <w:trPr>
          <w:trHeight w:val="300"/>
        </w:trPr>
        <w:tc>
          <w:tcPr>
            <w:tcW w:w="1130" w:type="dxa"/>
            <w:noWrap/>
            <w:hideMark/>
          </w:tcPr>
          <w:p w14:paraId="29E398C3" w14:textId="77777777" w:rsidR="00966908" w:rsidRPr="00966908" w:rsidRDefault="00966908" w:rsidP="00966908">
            <w:pPr>
              <w:rPr>
                <w:color w:val="000000"/>
                <w:lang w:val="de-DE" w:eastAsia="de-DE"/>
              </w:rPr>
            </w:pPr>
            <w:r w:rsidRPr="00966908">
              <w:rPr>
                <w:color w:val="000000"/>
                <w:lang w:val="de-DE" w:eastAsia="de-DE"/>
              </w:rPr>
              <w:t>D13S765</w:t>
            </w:r>
          </w:p>
        </w:tc>
        <w:tc>
          <w:tcPr>
            <w:tcW w:w="3705" w:type="dxa"/>
            <w:noWrap/>
            <w:hideMark/>
          </w:tcPr>
          <w:p w14:paraId="1B6827B1" w14:textId="77777777" w:rsidR="00966908" w:rsidRPr="00966908" w:rsidRDefault="00966908" w:rsidP="00966908">
            <w:pPr>
              <w:rPr>
                <w:color w:val="000000"/>
                <w:lang w:val="de-DE" w:eastAsia="de-DE"/>
              </w:rPr>
            </w:pPr>
            <w:r w:rsidRPr="00966908">
              <w:rPr>
                <w:color w:val="000000"/>
                <w:lang w:val="de-DE" w:eastAsia="de-DE"/>
              </w:rPr>
              <w:t>TGTAACTTACTTCAAATGGCTCA</w:t>
            </w:r>
          </w:p>
        </w:tc>
        <w:tc>
          <w:tcPr>
            <w:tcW w:w="4374" w:type="dxa"/>
            <w:noWrap/>
            <w:hideMark/>
          </w:tcPr>
          <w:p w14:paraId="05C76348" w14:textId="77777777" w:rsidR="00966908" w:rsidRPr="00966908" w:rsidRDefault="00966908" w:rsidP="00966908">
            <w:pPr>
              <w:rPr>
                <w:color w:val="000000"/>
                <w:lang w:val="de-DE" w:eastAsia="de-DE"/>
              </w:rPr>
            </w:pPr>
            <w:r w:rsidRPr="00966908">
              <w:rPr>
                <w:color w:val="000000"/>
                <w:lang w:val="de-DE" w:eastAsia="de-DE"/>
              </w:rPr>
              <w:t>GTTCTTTTGAAACTTACAGACAGCTTGC</w:t>
            </w:r>
          </w:p>
        </w:tc>
      </w:tr>
      <w:tr w:rsidR="00966908" w:rsidRPr="00966908" w14:paraId="033B2B1C" w14:textId="77777777" w:rsidTr="00966908">
        <w:trPr>
          <w:trHeight w:val="300"/>
        </w:trPr>
        <w:tc>
          <w:tcPr>
            <w:tcW w:w="1130" w:type="dxa"/>
            <w:noWrap/>
            <w:hideMark/>
          </w:tcPr>
          <w:p w14:paraId="0AC2524F" w14:textId="77777777" w:rsidR="00966908" w:rsidRPr="00966908" w:rsidRDefault="00966908" w:rsidP="00966908">
            <w:pPr>
              <w:rPr>
                <w:color w:val="000000"/>
                <w:lang w:val="de-DE" w:eastAsia="de-DE"/>
              </w:rPr>
            </w:pPr>
            <w:r w:rsidRPr="00966908">
              <w:rPr>
                <w:color w:val="000000"/>
                <w:lang w:val="de-DE" w:eastAsia="de-DE"/>
              </w:rPr>
              <w:t>D15S823</w:t>
            </w:r>
          </w:p>
        </w:tc>
        <w:tc>
          <w:tcPr>
            <w:tcW w:w="3705" w:type="dxa"/>
            <w:noWrap/>
            <w:hideMark/>
          </w:tcPr>
          <w:p w14:paraId="5BDC676E" w14:textId="77777777" w:rsidR="00966908" w:rsidRPr="00966908" w:rsidRDefault="00966908" w:rsidP="00966908">
            <w:pPr>
              <w:rPr>
                <w:color w:val="000000"/>
                <w:lang w:val="de-DE" w:eastAsia="de-DE"/>
              </w:rPr>
            </w:pPr>
            <w:r w:rsidRPr="00966908">
              <w:rPr>
                <w:color w:val="000000"/>
                <w:lang w:val="de-DE" w:eastAsia="de-DE"/>
              </w:rPr>
              <w:t>TTCCTCATGAGTGGCTAGGG</w:t>
            </w:r>
          </w:p>
        </w:tc>
        <w:tc>
          <w:tcPr>
            <w:tcW w:w="4374" w:type="dxa"/>
            <w:noWrap/>
            <w:hideMark/>
          </w:tcPr>
          <w:p w14:paraId="3178D2C9" w14:textId="77777777" w:rsidR="00966908" w:rsidRPr="00966908" w:rsidRDefault="00966908" w:rsidP="00966908">
            <w:pPr>
              <w:rPr>
                <w:color w:val="000000"/>
                <w:lang w:val="de-DE" w:eastAsia="de-DE"/>
              </w:rPr>
            </w:pPr>
            <w:r w:rsidRPr="00966908">
              <w:rPr>
                <w:color w:val="000000"/>
                <w:lang w:val="de-DE" w:eastAsia="de-DE"/>
              </w:rPr>
              <w:t>GTTCTTCATCTGCAAAATGGGAATGA</w:t>
            </w:r>
          </w:p>
        </w:tc>
      </w:tr>
      <w:tr w:rsidR="00966908" w:rsidRPr="00966908" w14:paraId="536430A2" w14:textId="77777777" w:rsidTr="00966908">
        <w:trPr>
          <w:trHeight w:val="300"/>
        </w:trPr>
        <w:tc>
          <w:tcPr>
            <w:tcW w:w="1130" w:type="dxa"/>
            <w:noWrap/>
            <w:hideMark/>
          </w:tcPr>
          <w:p w14:paraId="0FF18C98" w14:textId="77777777" w:rsidR="00966908" w:rsidRPr="00966908" w:rsidRDefault="00966908" w:rsidP="00966908">
            <w:pPr>
              <w:rPr>
                <w:color w:val="000000"/>
                <w:lang w:val="de-DE" w:eastAsia="de-DE"/>
              </w:rPr>
            </w:pPr>
            <w:r w:rsidRPr="00966908">
              <w:rPr>
                <w:color w:val="000000"/>
                <w:lang w:val="de-DE" w:eastAsia="de-DE"/>
              </w:rPr>
              <w:t>D16S403</w:t>
            </w:r>
          </w:p>
        </w:tc>
        <w:tc>
          <w:tcPr>
            <w:tcW w:w="3705" w:type="dxa"/>
            <w:noWrap/>
            <w:hideMark/>
          </w:tcPr>
          <w:p w14:paraId="40AB5845" w14:textId="77777777" w:rsidR="00966908" w:rsidRPr="00966908" w:rsidRDefault="00966908" w:rsidP="00966908">
            <w:pPr>
              <w:rPr>
                <w:color w:val="000000"/>
                <w:lang w:val="de-DE" w:eastAsia="de-DE"/>
              </w:rPr>
            </w:pPr>
            <w:r w:rsidRPr="00966908">
              <w:rPr>
                <w:color w:val="000000"/>
                <w:lang w:val="de-DE" w:eastAsia="de-DE"/>
              </w:rPr>
              <w:t>GTTTTCTCCCTGGGACATTT</w:t>
            </w:r>
          </w:p>
        </w:tc>
        <w:tc>
          <w:tcPr>
            <w:tcW w:w="4374" w:type="dxa"/>
            <w:noWrap/>
            <w:hideMark/>
          </w:tcPr>
          <w:p w14:paraId="086630A0" w14:textId="77777777" w:rsidR="00966908" w:rsidRPr="00966908" w:rsidRDefault="00966908" w:rsidP="00966908">
            <w:pPr>
              <w:rPr>
                <w:color w:val="000000"/>
                <w:lang w:val="de-DE" w:eastAsia="de-DE"/>
              </w:rPr>
            </w:pPr>
            <w:r w:rsidRPr="00966908">
              <w:rPr>
                <w:color w:val="000000"/>
                <w:lang w:val="de-DE" w:eastAsia="de-DE"/>
              </w:rPr>
              <w:t>TATTCATTTGTGTGGGCATG</w:t>
            </w:r>
          </w:p>
        </w:tc>
      </w:tr>
      <w:tr w:rsidR="00966908" w:rsidRPr="00966908" w14:paraId="00CF1F27" w14:textId="77777777" w:rsidTr="00966908">
        <w:trPr>
          <w:trHeight w:val="300"/>
        </w:trPr>
        <w:tc>
          <w:tcPr>
            <w:tcW w:w="1130" w:type="dxa"/>
            <w:noWrap/>
            <w:hideMark/>
          </w:tcPr>
          <w:p w14:paraId="45AA8DC5" w14:textId="77777777" w:rsidR="00966908" w:rsidRPr="00966908" w:rsidRDefault="00966908" w:rsidP="00966908">
            <w:pPr>
              <w:rPr>
                <w:color w:val="000000"/>
                <w:lang w:val="de-DE" w:eastAsia="de-DE"/>
              </w:rPr>
            </w:pPr>
            <w:r w:rsidRPr="00966908">
              <w:rPr>
                <w:color w:val="000000"/>
                <w:lang w:val="de-DE" w:eastAsia="de-DE"/>
              </w:rPr>
              <w:t>D2S1333</w:t>
            </w:r>
          </w:p>
        </w:tc>
        <w:tc>
          <w:tcPr>
            <w:tcW w:w="3705" w:type="dxa"/>
            <w:noWrap/>
            <w:hideMark/>
          </w:tcPr>
          <w:p w14:paraId="3B0D8D04" w14:textId="77777777" w:rsidR="00966908" w:rsidRPr="00966908" w:rsidRDefault="00966908" w:rsidP="00966908">
            <w:pPr>
              <w:rPr>
                <w:color w:val="000000"/>
                <w:lang w:val="de-DE" w:eastAsia="de-DE"/>
              </w:rPr>
            </w:pPr>
            <w:r w:rsidRPr="00966908">
              <w:rPr>
                <w:color w:val="000000"/>
                <w:lang w:val="de-DE" w:eastAsia="de-DE"/>
              </w:rPr>
              <w:t>CTTTGTCTCCCCAGTTGCTA</w:t>
            </w:r>
          </w:p>
        </w:tc>
        <w:tc>
          <w:tcPr>
            <w:tcW w:w="4374" w:type="dxa"/>
            <w:noWrap/>
            <w:hideMark/>
          </w:tcPr>
          <w:p w14:paraId="11E7B31D" w14:textId="77777777" w:rsidR="00966908" w:rsidRPr="00966908" w:rsidRDefault="00966908" w:rsidP="00966908">
            <w:pPr>
              <w:rPr>
                <w:color w:val="000000"/>
                <w:lang w:val="de-DE" w:eastAsia="de-DE"/>
              </w:rPr>
            </w:pPr>
            <w:r w:rsidRPr="00966908">
              <w:rPr>
                <w:color w:val="000000"/>
                <w:lang w:val="de-DE" w:eastAsia="de-DE"/>
              </w:rPr>
              <w:t>GTTCTTTCTGTCATAAACCGTCTGCA</w:t>
            </w:r>
          </w:p>
        </w:tc>
      </w:tr>
      <w:tr w:rsidR="00966908" w:rsidRPr="00966908" w14:paraId="776A8F08" w14:textId="77777777" w:rsidTr="00966908">
        <w:trPr>
          <w:trHeight w:val="300"/>
        </w:trPr>
        <w:tc>
          <w:tcPr>
            <w:tcW w:w="1130" w:type="dxa"/>
            <w:noWrap/>
            <w:hideMark/>
          </w:tcPr>
          <w:p w14:paraId="24EAD6D0" w14:textId="77777777" w:rsidR="00966908" w:rsidRPr="00966908" w:rsidRDefault="00966908" w:rsidP="00966908">
            <w:pPr>
              <w:rPr>
                <w:color w:val="000000"/>
                <w:lang w:val="de-DE" w:eastAsia="de-DE"/>
              </w:rPr>
            </w:pPr>
            <w:r w:rsidRPr="00966908">
              <w:rPr>
                <w:color w:val="000000"/>
                <w:lang w:val="de-DE" w:eastAsia="de-DE"/>
              </w:rPr>
              <w:t>D5S1457</w:t>
            </w:r>
          </w:p>
        </w:tc>
        <w:tc>
          <w:tcPr>
            <w:tcW w:w="3705" w:type="dxa"/>
            <w:noWrap/>
            <w:hideMark/>
          </w:tcPr>
          <w:p w14:paraId="603FB384" w14:textId="77777777" w:rsidR="00966908" w:rsidRPr="00966908" w:rsidRDefault="00966908" w:rsidP="00966908">
            <w:pPr>
              <w:rPr>
                <w:color w:val="000000"/>
                <w:lang w:val="de-DE" w:eastAsia="de-DE"/>
              </w:rPr>
            </w:pPr>
            <w:r w:rsidRPr="00966908">
              <w:rPr>
                <w:color w:val="000000"/>
                <w:lang w:val="de-DE" w:eastAsia="de-DE"/>
              </w:rPr>
              <w:t>TAGGTTCTGGGCATGTCTGT</w:t>
            </w:r>
          </w:p>
        </w:tc>
        <w:tc>
          <w:tcPr>
            <w:tcW w:w="4374" w:type="dxa"/>
            <w:noWrap/>
            <w:hideMark/>
          </w:tcPr>
          <w:p w14:paraId="06D6BF03" w14:textId="77777777" w:rsidR="00966908" w:rsidRPr="00966908" w:rsidRDefault="00966908" w:rsidP="00966908">
            <w:pPr>
              <w:rPr>
                <w:color w:val="000000"/>
                <w:lang w:val="de-DE" w:eastAsia="de-DE"/>
              </w:rPr>
            </w:pPr>
            <w:r w:rsidRPr="00966908">
              <w:rPr>
                <w:color w:val="000000"/>
                <w:lang w:val="de-DE" w:eastAsia="de-DE"/>
              </w:rPr>
              <w:t>GTTCTTTGCTTGGCACACTTCAGG</w:t>
            </w:r>
          </w:p>
        </w:tc>
      </w:tr>
    </w:tbl>
    <w:p w14:paraId="2310137E" w14:textId="77777777" w:rsidR="00966908" w:rsidRDefault="00966908"/>
    <w:p w14:paraId="5C11A73F" w14:textId="24F814C3" w:rsidR="00794486" w:rsidRPr="001E28EE" w:rsidRDefault="00966908">
      <w:r>
        <w:t xml:space="preserve">Table </w:t>
      </w:r>
      <w:r w:rsidR="009F2053">
        <w:t>S</w:t>
      </w:r>
      <w:r>
        <w:t xml:space="preserve">3: </w:t>
      </w:r>
      <w:r w:rsidR="008E6BB8" w:rsidRPr="001E28EE">
        <w:t>Summary of</w:t>
      </w:r>
      <w:r w:rsidR="00596562" w:rsidRPr="001E28EE">
        <w:t xml:space="preserve"> markers </w:t>
      </w:r>
      <w:r w:rsidR="008E6BB8" w:rsidRPr="001E28EE">
        <w:t xml:space="preserve">in </w:t>
      </w:r>
      <w:r w:rsidR="00F10246">
        <w:t xml:space="preserve">the </w:t>
      </w:r>
      <w:r w:rsidR="00596562" w:rsidRPr="001E28EE">
        <w:t>CPRC</w:t>
      </w:r>
      <w:r w:rsidR="008E6BB8" w:rsidRPr="001E28EE">
        <w:t xml:space="preserve"> database</w:t>
      </w:r>
    </w:p>
    <w:p w14:paraId="2C49F068" w14:textId="77777777" w:rsidR="002F7C89" w:rsidRPr="001E28EE" w:rsidRDefault="002F7C89"/>
    <w:tbl>
      <w:tblPr>
        <w:tblStyle w:val="TableGrid"/>
        <w:tblW w:w="0" w:type="auto"/>
        <w:tblLook w:val="04A0" w:firstRow="1" w:lastRow="0" w:firstColumn="1" w:lastColumn="0" w:noHBand="0" w:noVBand="1"/>
      </w:tblPr>
      <w:tblGrid>
        <w:gridCol w:w="1243"/>
        <w:gridCol w:w="1024"/>
        <w:gridCol w:w="1683"/>
        <w:gridCol w:w="1683"/>
        <w:gridCol w:w="1630"/>
        <w:gridCol w:w="1442"/>
      </w:tblGrid>
      <w:tr w:rsidR="002F7C89" w:rsidRPr="001E28EE" w14:paraId="1C7EF891" w14:textId="77777777" w:rsidTr="00E61BFC">
        <w:tc>
          <w:tcPr>
            <w:tcW w:w="1243" w:type="dxa"/>
            <w:vAlign w:val="bottom"/>
          </w:tcPr>
          <w:p w14:paraId="2B989B6D" w14:textId="77777777" w:rsidR="002F7C89" w:rsidRPr="001E28EE" w:rsidRDefault="002F7C89" w:rsidP="00031B58">
            <w:pPr>
              <w:rPr>
                <w:color w:val="000000"/>
              </w:rPr>
            </w:pPr>
            <w:r w:rsidRPr="001E28EE">
              <w:rPr>
                <w:color w:val="000000"/>
              </w:rPr>
              <w:t>Locus</w:t>
            </w:r>
          </w:p>
          <w:p w14:paraId="188F6FAE" w14:textId="77777777" w:rsidR="002F7C89" w:rsidRPr="001E28EE" w:rsidRDefault="002F7C89" w:rsidP="00031B58">
            <w:pPr>
              <w:rPr>
                <w:color w:val="000000"/>
              </w:rPr>
            </w:pPr>
          </w:p>
          <w:p w14:paraId="51BC19D6" w14:textId="77777777" w:rsidR="002F7C89" w:rsidRPr="001E28EE" w:rsidRDefault="002F7C89" w:rsidP="00031B58">
            <w:pPr>
              <w:rPr>
                <w:color w:val="000000"/>
              </w:rPr>
            </w:pPr>
          </w:p>
        </w:tc>
        <w:tc>
          <w:tcPr>
            <w:tcW w:w="1024" w:type="dxa"/>
            <w:vAlign w:val="bottom"/>
          </w:tcPr>
          <w:p w14:paraId="3838065A" w14:textId="77777777" w:rsidR="002F7C89" w:rsidRPr="001E28EE" w:rsidRDefault="002F7C89" w:rsidP="00031B58">
            <w:pPr>
              <w:rPr>
                <w:color w:val="000000"/>
              </w:rPr>
            </w:pPr>
            <w:r w:rsidRPr="001E28EE">
              <w:rPr>
                <w:color w:val="000000"/>
              </w:rPr>
              <w:t>Number alleles</w:t>
            </w:r>
          </w:p>
          <w:p w14:paraId="58587BD7" w14:textId="77777777" w:rsidR="002F7C89" w:rsidRPr="001E28EE" w:rsidRDefault="002F7C89" w:rsidP="00031B58">
            <w:pPr>
              <w:rPr>
                <w:color w:val="000000"/>
              </w:rPr>
            </w:pPr>
          </w:p>
        </w:tc>
        <w:tc>
          <w:tcPr>
            <w:tcW w:w="1683" w:type="dxa"/>
            <w:vAlign w:val="bottom"/>
          </w:tcPr>
          <w:p w14:paraId="5593DC71" w14:textId="77777777" w:rsidR="002F7C89" w:rsidRPr="001E28EE" w:rsidRDefault="002F7C89" w:rsidP="00031B58">
            <w:pPr>
              <w:rPr>
                <w:color w:val="000000"/>
              </w:rPr>
            </w:pPr>
            <w:r w:rsidRPr="001E28EE">
              <w:rPr>
                <w:color w:val="000000"/>
              </w:rPr>
              <w:t>Observed Heterozygosity</w:t>
            </w:r>
          </w:p>
          <w:p w14:paraId="247CC620" w14:textId="77777777" w:rsidR="002F7C89" w:rsidRPr="001E28EE" w:rsidRDefault="002F7C89" w:rsidP="00031B58">
            <w:pPr>
              <w:rPr>
                <w:color w:val="000000"/>
              </w:rPr>
            </w:pPr>
          </w:p>
        </w:tc>
        <w:tc>
          <w:tcPr>
            <w:tcW w:w="1683" w:type="dxa"/>
            <w:vAlign w:val="bottom"/>
          </w:tcPr>
          <w:p w14:paraId="61C982C1" w14:textId="77777777" w:rsidR="002F7C89" w:rsidRPr="001E28EE" w:rsidRDefault="002F7C89" w:rsidP="00031B58">
            <w:pPr>
              <w:rPr>
                <w:color w:val="000000"/>
              </w:rPr>
            </w:pPr>
            <w:r w:rsidRPr="001E28EE">
              <w:rPr>
                <w:color w:val="000000"/>
              </w:rPr>
              <w:t>Expected Heterozygosity</w:t>
            </w:r>
          </w:p>
          <w:p w14:paraId="0AAA0ABF" w14:textId="77777777" w:rsidR="002F7C89" w:rsidRPr="001E28EE" w:rsidRDefault="002F7C89" w:rsidP="00031B58">
            <w:pPr>
              <w:rPr>
                <w:color w:val="000000"/>
              </w:rPr>
            </w:pPr>
          </w:p>
        </w:tc>
        <w:tc>
          <w:tcPr>
            <w:tcW w:w="1630" w:type="dxa"/>
            <w:vAlign w:val="bottom"/>
          </w:tcPr>
          <w:p w14:paraId="386AF2B1" w14:textId="77777777" w:rsidR="002F7C89" w:rsidRPr="00E61BFC" w:rsidRDefault="002F7C89" w:rsidP="00031B58">
            <w:pPr>
              <w:rPr>
                <w:color w:val="000000"/>
              </w:rPr>
            </w:pPr>
            <w:r w:rsidRPr="001E28EE">
              <w:rPr>
                <w:color w:val="131313"/>
              </w:rPr>
              <w:t>Polymorphism information content</w:t>
            </w:r>
          </w:p>
        </w:tc>
        <w:tc>
          <w:tcPr>
            <w:tcW w:w="1442" w:type="dxa"/>
            <w:vAlign w:val="bottom"/>
          </w:tcPr>
          <w:p w14:paraId="79ED37B4" w14:textId="77777777" w:rsidR="002F7C89" w:rsidRPr="00E61BFC" w:rsidRDefault="002F7C89" w:rsidP="00031B58">
            <w:pPr>
              <w:rPr>
                <w:color w:val="000000"/>
              </w:rPr>
            </w:pPr>
            <w:r w:rsidRPr="001E28EE">
              <w:rPr>
                <w:color w:val="000000"/>
              </w:rPr>
              <w:t>Annealing Temperature (T</w:t>
            </w:r>
            <w:r w:rsidRPr="001E28EE">
              <w:rPr>
                <w:color w:val="000000"/>
                <w:vertAlign w:val="subscript"/>
              </w:rPr>
              <w:t>A)</w:t>
            </w:r>
          </w:p>
        </w:tc>
      </w:tr>
      <w:tr w:rsidR="009F0F25" w:rsidRPr="001E28EE" w14:paraId="0C16D2AC" w14:textId="77777777" w:rsidTr="00E61BFC">
        <w:tc>
          <w:tcPr>
            <w:tcW w:w="1243" w:type="dxa"/>
          </w:tcPr>
          <w:p w14:paraId="4E129609" w14:textId="77777777" w:rsidR="009F0F25" w:rsidRPr="001E28EE" w:rsidRDefault="009F0F25" w:rsidP="009F0F25">
            <w:pPr>
              <w:rPr>
                <w:color w:val="000000"/>
              </w:rPr>
            </w:pPr>
            <w:r w:rsidRPr="001E28EE">
              <w:rPr>
                <w:color w:val="000000"/>
              </w:rPr>
              <w:t>D10S1412</w:t>
            </w:r>
          </w:p>
        </w:tc>
        <w:tc>
          <w:tcPr>
            <w:tcW w:w="1024" w:type="dxa"/>
            <w:vAlign w:val="bottom"/>
          </w:tcPr>
          <w:p w14:paraId="3A12BC6C" w14:textId="61556A8B" w:rsidR="009F0F25" w:rsidRPr="00647D5A" w:rsidRDefault="009F0F25" w:rsidP="009F0F25">
            <w:pPr>
              <w:jc w:val="right"/>
              <w:rPr>
                <w:color w:val="000000"/>
              </w:rPr>
            </w:pPr>
            <w:r w:rsidRPr="00647D5A">
              <w:rPr>
                <w:color w:val="000000"/>
              </w:rPr>
              <w:t>4</w:t>
            </w:r>
          </w:p>
        </w:tc>
        <w:tc>
          <w:tcPr>
            <w:tcW w:w="1683" w:type="dxa"/>
            <w:vAlign w:val="bottom"/>
          </w:tcPr>
          <w:p w14:paraId="7BD35D50" w14:textId="24E52F23" w:rsidR="009F0F25" w:rsidRPr="00647D5A" w:rsidRDefault="009F0F25" w:rsidP="009F0F25">
            <w:pPr>
              <w:jc w:val="right"/>
              <w:rPr>
                <w:color w:val="000000"/>
              </w:rPr>
            </w:pPr>
            <w:r w:rsidRPr="00647D5A">
              <w:rPr>
                <w:color w:val="000000"/>
              </w:rPr>
              <w:t>0.708</w:t>
            </w:r>
          </w:p>
        </w:tc>
        <w:tc>
          <w:tcPr>
            <w:tcW w:w="1683" w:type="dxa"/>
            <w:vAlign w:val="bottom"/>
          </w:tcPr>
          <w:p w14:paraId="76AFBD58" w14:textId="074E26FD" w:rsidR="009F0F25" w:rsidRPr="00647D5A" w:rsidRDefault="009F0F25" w:rsidP="009F0F25">
            <w:pPr>
              <w:jc w:val="right"/>
              <w:rPr>
                <w:color w:val="000000"/>
              </w:rPr>
            </w:pPr>
            <w:r w:rsidRPr="00647D5A">
              <w:rPr>
                <w:color w:val="000000"/>
              </w:rPr>
              <w:t>0.708</w:t>
            </w:r>
          </w:p>
        </w:tc>
        <w:tc>
          <w:tcPr>
            <w:tcW w:w="1630" w:type="dxa"/>
            <w:vAlign w:val="bottom"/>
          </w:tcPr>
          <w:p w14:paraId="4EFFDFC4" w14:textId="5C3A6025" w:rsidR="009F0F25" w:rsidRPr="00647D5A" w:rsidRDefault="009F0F25" w:rsidP="009F0F25">
            <w:pPr>
              <w:jc w:val="right"/>
              <w:rPr>
                <w:color w:val="000000"/>
              </w:rPr>
            </w:pPr>
            <w:r w:rsidRPr="00647D5A">
              <w:rPr>
                <w:color w:val="000000"/>
              </w:rPr>
              <w:t>0.655</w:t>
            </w:r>
          </w:p>
        </w:tc>
        <w:tc>
          <w:tcPr>
            <w:tcW w:w="1442" w:type="dxa"/>
          </w:tcPr>
          <w:p w14:paraId="4938335A" w14:textId="77777777" w:rsidR="009F0F25" w:rsidRPr="001E28EE" w:rsidRDefault="009F0F25" w:rsidP="009F0F25">
            <w:pPr>
              <w:rPr>
                <w:color w:val="000000"/>
              </w:rPr>
            </w:pPr>
            <w:r w:rsidRPr="001E28EE">
              <w:rPr>
                <w:color w:val="000000"/>
              </w:rPr>
              <w:t>58°C</w:t>
            </w:r>
          </w:p>
        </w:tc>
      </w:tr>
      <w:tr w:rsidR="009F0F25" w:rsidRPr="001E28EE" w14:paraId="17CCAECC" w14:textId="77777777" w:rsidTr="00E61BFC">
        <w:tc>
          <w:tcPr>
            <w:tcW w:w="1243" w:type="dxa"/>
          </w:tcPr>
          <w:p w14:paraId="629CD531" w14:textId="77777777" w:rsidR="009F0F25" w:rsidRPr="001E28EE" w:rsidRDefault="009F0F25" w:rsidP="009F0F25">
            <w:pPr>
              <w:rPr>
                <w:color w:val="000000"/>
              </w:rPr>
            </w:pPr>
            <w:r w:rsidRPr="001E28EE">
              <w:rPr>
                <w:color w:val="000000"/>
              </w:rPr>
              <w:t>D11S2002</w:t>
            </w:r>
          </w:p>
        </w:tc>
        <w:tc>
          <w:tcPr>
            <w:tcW w:w="1024" w:type="dxa"/>
            <w:vAlign w:val="bottom"/>
          </w:tcPr>
          <w:p w14:paraId="35ABA84C" w14:textId="46875A09" w:rsidR="009F0F25" w:rsidRPr="00647D5A" w:rsidRDefault="009F0F25" w:rsidP="009F0F25">
            <w:pPr>
              <w:jc w:val="right"/>
              <w:rPr>
                <w:color w:val="000000"/>
              </w:rPr>
            </w:pPr>
            <w:r w:rsidRPr="00647D5A">
              <w:rPr>
                <w:color w:val="000000"/>
              </w:rPr>
              <w:t>8</w:t>
            </w:r>
          </w:p>
        </w:tc>
        <w:tc>
          <w:tcPr>
            <w:tcW w:w="1683" w:type="dxa"/>
            <w:vAlign w:val="bottom"/>
          </w:tcPr>
          <w:p w14:paraId="156429E1" w14:textId="5195E901" w:rsidR="009F0F25" w:rsidRPr="00647D5A" w:rsidRDefault="009F0F25" w:rsidP="009F0F25">
            <w:pPr>
              <w:jc w:val="right"/>
              <w:rPr>
                <w:color w:val="000000"/>
              </w:rPr>
            </w:pPr>
            <w:r w:rsidRPr="00647D5A">
              <w:rPr>
                <w:color w:val="000000"/>
              </w:rPr>
              <w:t>0.731</w:t>
            </w:r>
          </w:p>
        </w:tc>
        <w:tc>
          <w:tcPr>
            <w:tcW w:w="1683" w:type="dxa"/>
            <w:vAlign w:val="bottom"/>
          </w:tcPr>
          <w:p w14:paraId="3EA74E0B" w14:textId="7F18AE1E" w:rsidR="009F0F25" w:rsidRPr="00647D5A" w:rsidRDefault="009F0F25" w:rsidP="009F0F25">
            <w:pPr>
              <w:jc w:val="right"/>
              <w:rPr>
                <w:color w:val="000000"/>
              </w:rPr>
            </w:pPr>
            <w:r w:rsidRPr="00647D5A">
              <w:rPr>
                <w:color w:val="000000"/>
              </w:rPr>
              <w:t>0.728</w:t>
            </w:r>
          </w:p>
        </w:tc>
        <w:tc>
          <w:tcPr>
            <w:tcW w:w="1630" w:type="dxa"/>
            <w:vAlign w:val="bottom"/>
          </w:tcPr>
          <w:p w14:paraId="3369C367" w14:textId="70DC9E2C" w:rsidR="009F0F25" w:rsidRPr="00647D5A" w:rsidRDefault="009F0F25" w:rsidP="009F0F25">
            <w:pPr>
              <w:jc w:val="right"/>
              <w:rPr>
                <w:color w:val="000000"/>
              </w:rPr>
            </w:pPr>
            <w:r w:rsidRPr="00647D5A">
              <w:rPr>
                <w:color w:val="000000"/>
              </w:rPr>
              <w:t>0.679</w:t>
            </w:r>
          </w:p>
        </w:tc>
        <w:tc>
          <w:tcPr>
            <w:tcW w:w="1442" w:type="dxa"/>
          </w:tcPr>
          <w:p w14:paraId="7B7A243A" w14:textId="77777777" w:rsidR="009F0F25" w:rsidRPr="00E61BFC" w:rsidRDefault="009F0F25" w:rsidP="009F0F25">
            <w:r w:rsidRPr="001E28EE">
              <w:rPr>
                <w:color w:val="000000"/>
              </w:rPr>
              <w:t>58°C</w:t>
            </w:r>
          </w:p>
        </w:tc>
      </w:tr>
      <w:tr w:rsidR="009F0F25" w:rsidRPr="001E28EE" w14:paraId="5C53115F" w14:textId="77777777" w:rsidTr="00E61BFC">
        <w:tc>
          <w:tcPr>
            <w:tcW w:w="1243" w:type="dxa"/>
          </w:tcPr>
          <w:p w14:paraId="225A86FA" w14:textId="77777777" w:rsidR="009F0F25" w:rsidRPr="001E28EE" w:rsidRDefault="009F0F25" w:rsidP="009F0F25">
            <w:pPr>
              <w:rPr>
                <w:color w:val="000000"/>
              </w:rPr>
            </w:pPr>
            <w:r w:rsidRPr="001E28EE">
              <w:rPr>
                <w:color w:val="000000"/>
              </w:rPr>
              <w:t>D11S925</w:t>
            </w:r>
          </w:p>
        </w:tc>
        <w:tc>
          <w:tcPr>
            <w:tcW w:w="1024" w:type="dxa"/>
            <w:vAlign w:val="bottom"/>
          </w:tcPr>
          <w:p w14:paraId="05F8E783" w14:textId="5AACDFC4" w:rsidR="009F0F25" w:rsidRPr="00647D5A" w:rsidRDefault="009F0F25" w:rsidP="009F0F25">
            <w:pPr>
              <w:jc w:val="right"/>
              <w:rPr>
                <w:color w:val="000000"/>
              </w:rPr>
            </w:pPr>
            <w:r w:rsidRPr="00647D5A">
              <w:rPr>
                <w:color w:val="000000"/>
              </w:rPr>
              <w:t>8</w:t>
            </w:r>
          </w:p>
        </w:tc>
        <w:tc>
          <w:tcPr>
            <w:tcW w:w="1683" w:type="dxa"/>
            <w:vAlign w:val="bottom"/>
          </w:tcPr>
          <w:p w14:paraId="38D63307" w14:textId="35113DB1" w:rsidR="009F0F25" w:rsidRPr="00647D5A" w:rsidRDefault="009F0F25" w:rsidP="009F0F25">
            <w:pPr>
              <w:jc w:val="right"/>
              <w:rPr>
                <w:color w:val="000000"/>
              </w:rPr>
            </w:pPr>
            <w:r w:rsidRPr="00647D5A">
              <w:rPr>
                <w:color w:val="000000"/>
              </w:rPr>
              <w:t>0.706</w:t>
            </w:r>
          </w:p>
        </w:tc>
        <w:tc>
          <w:tcPr>
            <w:tcW w:w="1683" w:type="dxa"/>
            <w:vAlign w:val="bottom"/>
          </w:tcPr>
          <w:p w14:paraId="0C70745B" w14:textId="717880D2" w:rsidR="009F0F25" w:rsidRPr="00647D5A" w:rsidRDefault="009F0F25" w:rsidP="009F0F25">
            <w:pPr>
              <w:jc w:val="right"/>
              <w:rPr>
                <w:color w:val="000000"/>
              </w:rPr>
            </w:pPr>
            <w:r w:rsidRPr="00647D5A">
              <w:rPr>
                <w:color w:val="000000"/>
              </w:rPr>
              <w:t>0.703</w:t>
            </w:r>
          </w:p>
        </w:tc>
        <w:tc>
          <w:tcPr>
            <w:tcW w:w="1630" w:type="dxa"/>
            <w:vAlign w:val="bottom"/>
          </w:tcPr>
          <w:p w14:paraId="512C6E3F" w14:textId="36F2EA1B" w:rsidR="009F0F25" w:rsidRPr="00647D5A" w:rsidRDefault="009F0F25" w:rsidP="009F0F25">
            <w:pPr>
              <w:jc w:val="right"/>
              <w:rPr>
                <w:color w:val="000000"/>
              </w:rPr>
            </w:pPr>
            <w:r w:rsidRPr="00647D5A">
              <w:rPr>
                <w:color w:val="000000"/>
              </w:rPr>
              <w:t>0.652</w:t>
            </w:r>
          </w:p>
        </w:tc>
        <w:tc>
          <w:tcPr>
            <w:tcW w:w="1442" w:type="dxa"/>
          </w:tcPr>
          <w:p w14:paraId="308E40A7" w14:textId="77777777" w:rsidR="009F0F25" w:rsidRPr="00E61BFC" w:rsidRDefault="009F0F25" w:rsidP="009F0F25">
            <w:r w:rsidRPr="001E28EE">
              <w:rPr>
                <w:color w:val="000000"/>
              </w:rPr>
              <w:t>58°C</w:t>
            </w:r>
          </w:p>
        </w:tc>
      </w:tr>
      <w:tr w:rsidR="009F0F25" w:rsidRPr="001E28EE" w14:paraId="7658AB2C" w14:textId="77777777" w:rsidTr="00E61BFC">
        <w:tc>
          <w:tcPr>
            <w:tcW w:w="1243" w:type="dxa"/>
          </w:tcPr>
          <w:p w14:paraId="79CE4705" w14:textId="77777777" w:rsidR="009F0F25" w:rsidRPr="001E28EE" w:rsidRDefault="009F0F25" w:rsidP="009F0F25">
            <w:pPr>
              <w:rPr>
                <w:color w:val="000000"/>
              </w:rPr>
            </w:pPr>
            <w:r w:rsidRPr="001E28EE">
              <w:rPr>
                <w:color w:val="000000"/>
              </w:rPr>
              <w:t>D12S364</w:t>
            </w:r>
          </w:p>
        </w:tc>
        <w:tc>
          <w:tcPr>
            <w:tcW w:w="1024" w:type="dxa"/>
            <w:vAlign w:val="bottom"/>
          </w:tcPr>
          <w:p w14:paraId="79877F07" w14:textId="200BE45A" w:rsidR="009F0F25" w:rsidRPr="00647D5A" w:rsidRDefault="009F0F25" w:rsidP="009F0F25">
            <w:pPr>
              <w:jc w:val="right"/>
              <w:rPr>
                <w:color w:val="000000"/>
              </w:rPr>
            </w:pPr>
            <w:r w:rsidRPr="00647D5A">
              <w:rPr>
                <w:color w:val="000000"/>
              </w:rPr>
              <w:t>9</w:t>
            </w:r>
          </w:p>
        </w:tc>
        <w:tc>
          <w:tcPr>
            <w:tcW w:w="1683" w:type="dxa"/>
            <w:vAlign w:val="bottom"/>
          </w:tcPr>
          <w:p w14:paraId="5E212541" w14:textId="034422AC" w:rsidR="009F0F25" w:rsidRPr="00647D5A" w:rsidRDefault="009F0F25" w:rsidP="009F0F25">
            <w:pPr>
              <w:jc w:val="right"/>
              <w:rPr>
                <w:color w:val="000000"/>
              </w:rPr>
            </w:pPr>
            <w:r w:rsidRPr="00647D5A">
              <w:rPr>
                <w:color w:val="000000"/>
              </w:rPr>
              <w:t>0.573</w:t>
            </w:r>
          </w:p>
        </w:tc>
        <w:tc>
          <w:tcPr>
            <w:tcW w:w="1683" w:type="dxa"/>
            <w:vAlign w:val="bottom"/>
          </w:tcPr>
          <w:p w14:paraId="389F163D" w14:textId="67F2C905" w:rsidR="009F0F25" w:rsidRPr="00647D5A" w:rsidRDefault="009F0F25" w:rsidP="009F0F25">
            <w:pPr>
              <w:jc w:val="right"/>
              <w:rPr>
                <w:color w:val="000000"/>
              </w:rPr>
            </w:pPr>
            <w:r w:rsidRPr="00647D5A">
              <w:rPr>
                <w:color w:val="000000"/>
              </w:rPr>
              <w:t>0.575</w:t>
            </w:r>
          </w:p>
        </w:tc>
        <w:tc>
          <w:tcPr>
            <w:tcW w:w="1630" w:type="dxa"/>
            <w:vAlign w:val="bottom"/>
          </w:tcPr>
          <w:p w14:paraId="4A250404" w14:textId="6816A8EC" w:rsidR="009F0F25" w:rsidRPr="00647D5A" w:rsidRDefault="009F0F25" w:rsidP="009F0F25">
            <w:pPr>
              <w:jc w:val="right"/>
              <w:rPr>
                <w:color w:val="000000"/>
              </w:rPr>
            </w:pPr>
            <w:r w:rsidRPr="00647D5A">
              <w:rPr>
                <w:color w:val="000000"/>
              </w:rPr>
              <w:t>0.535</w:t>
            </w:r>
          </w:p>
        </w:tc>
        <w:tc>
          <w:tcPr>
            <w:tcW w:w="1442" w:type="dxa"/>
          </w:tcPr>
          <w:p w14:paraId="0917EFD6" w14:textId="77777777" w:rsidR="009F0F25" w:rsidRPr="00E61BFC" w:rsidRDefault="009F0F25" w:rsidP="009F0F25">
            <w:r w:rsidRPr="001E28EE">
              <w:rPr>
                <w:color w:val="000000"/>
              </w:rPr>
              <w:t>58°C</w:t>
            </w:r>
          </w:p>
        </w:tc>
      </w:tr>
      <w:tr w:rsidR="009F0F25" w:rsidRPr="001E28EE" w14:paraId="71121A73" w14:textId="77777777" w:rsidTr="00E61BFC">
        <w:tc>
          <w:tcPr>
            <w:tcW w:w="1243" w:type="dxa"/>
          </w:tcPr>
          <w:p w14:paraId="42ABAD4C" w14:textId="77777777" w:rsidR="009F0F25" w:rsidRPr="001E28EE" w:rsidRDefault="009F0F25" w:rsidP="009F0F25">
            <w:pPr>
              <w:rPr>
                <w:color w:val="000000"/>
              </w:rPr>
            </w:pPr>
            <w:r w:rsidRPr="001E28EE">
              <w:rPr>
                <w:color w:val="000000"/>
              </w:rPr>
              <w:t>D12S67</w:t>
            </w:r>
          </w:p>
        </w:tc>
        <w:tc>
          <w:tcPr>
            <w:tcW w:w="1024" w:type="dxa"/>
            <w:vAlign w:val="bottom"/>
          </w:tcPr>
          <w:p w14:paraId="4F240F41" w14:textId="485B49FD" w:rsidR="009F0F25" w:rsidRPr="00647D5A" w:rsidRDefault="009F0F25" w:rsidP="009F0F25">
            <w:pPr>
              <w:jc w:val="right"/>
              <w:rPr>
                <w:color w:val="000000"/>
              </w:rPr>
            </w:pPr>
            <w:r w:rsidRPr="00647D5A">
              <w:rPr>
                <w:color w:val="000000"/>
              </w:rPr>
              <w:t>19</w:t>
            </w:r>
          </w:p>
        </w:tc>
        <w:tc>
          <w:tcPr>
            <w:tcW w:w="1683" w:type="dxa"/>
            <w:vAlign w:val="bottom"/>
          </w:tcPr>
          <w:p w14:paraId="356A17DE" w14:textId="71324A18" w:rsidR="009F0F25" w:rsidRPr="00647D5A" w:rsidRDefault="009F0F25" w:rsidP="009F0F25">
            <w:pPr>
              <w:jc w:val="right"/>
              <w:rPr>
                <w:color w:val="000000"/>
              </w:rPr>
            </w:pPr>
            <w:r w:rsidRPr="00647D5A">
              <w:rPr>
                <w:color w:val="000000"/>
              </w:rPr>
              <w:t>0.837</w:t>
            </w:r>
          </w:p>
        </w:tc>
        <w:tc>
          <w:tcPr>
            <w:tcW w:w="1683" w:type="dxa"/>
            <w:vAlign w:val="bottom"/>
          </w:tcPr>
          <w:p w14:paraId="42225EAA" w14:textId="31517D18" w:rsidR="009F0F25" w:rsidRPr="00647D5A" w:rsidRDefault="009F0F25" w:rsidP="009F0F25">
            <w:pPr>
              <w:jc w:val="right"/>
              <w:rPr>
                <w:color w:val="000000"/>
              </w:rPr>
            </w:pPr>
            <w:r w:rsidRPr="00647D5A">
              <w:rPr>
                <w:color w:val="000000"/>
              </w:rPr>
              <w:t>0.841</w:t>
            </w:r>
          </w:p>
        </w:tc>
        <w:tc>
          <w:tcPr>
            <w:tcW w:w="1630" w:type="dxa"/>
            <w:vAlign w:val="bottom"/>
          </w:tcPr>
          <w:p w14:paraId="3B967062" w14:textId="1E38DDA8" w:rsidR="009F0F25" w:rsidRPr="00647D5A" w:rsidRDefault="009F0F25" w:rsidP="009F0F25">
            <w:pPr>
              <w:jc w:val="right"/>
              <w:rPr>
                <w:color w:val="000000"/>
              </w:rPr>
            </w:pPr>
            <w:r w:rsidRPr="00647D5A">
              <w:rPr>
                <w:color w:val="000000"/>
              </w:rPr>
              <w:t>0.822</w:t>
            </w:r>
          </w:p>
        </w:tc>
        <w:tc>
          <w:tcPr>
            <w:tcW w:w="1442" w:type="dxa"/>
          </w:tcPr>
          <w:p w14:paraId="1562242A" w14:textId="77777777" w:rsidR="009F0F25" w:rsidRPr="00E61BFC" w:rsidRDefault="009F0F25" w:rsidP="009F0F25">
            <w:r w:rsidRPr="001E28EE">
              <w:rPr>
                <w:color w:val="000000"/>
              </w:rPr>
              <w:t>58°C</w:t>
            </w:r>
          </w:p>
        </w:tc>
      </w:tr>
      <w:tr w:rsidR="009F0F25" w:rsidRPr="001E28EE" w14:paraId="29E890E4" w14:textId="77777777" w:rsidTr="00E61BFC">
        <w:tc>
          <w:tcPr>
            <w:tcW w:w="1243" w:type="dxa"/>
          </w:tcPr>
          <w:p w14:paraId="5E8D9AA6" w14:textId="77777777" w:rsidR="009F0F25" w:rsidRPr="001E28EE" w:rsidRDefault="009F0F25" w:rsidP="009F0F25">
            <w:pPr>
              <w:rPr>
                <w:color w:val="000000"/>
              </w:rPr>
            </w:pPr>
            <w:r w:rsidRPr="001E28EE">
              <w:rPr>
                <w:color w:val="000000"/>
              </w:rPr>
              <w:t>D13S765</w:t>
            </w:r>
          </w:p>
        </w:tc>
        <w:tc>
          <w:tcPr>
            <w:tcW w:w="1024" w:type="dxa"/>
            <w:vAlign w:val="bottom"/>
          </w:tcPr>
          <w:p w14:paraId="7972A94B" w14:textId="069C4B01" w:rsidR="009F0F25" w:rsidRPr="00647D5A" w:rsidRDefault="009F0F25" w:rsidP="009F0F25">
            <w:pPr>
              <w:jc w:val="right"/>
              <w:rPr>
                <w:color w:val="000000"/>
              </w:rPr>
            </w:pPr>
            <w:r w:rsidRPr="00647D5A">
              <w:rPr>
                <w:color w:val="000000"/>
              </w:rPr>
              <w:t>7</w:t>
            </w:r>
          </w:p>
        </w:tc>
        <w:tc>
          <w:tcPr>
            <w:tcW w:w="1683" w:type="dxa"/>
            <w:vAlign w:val="bottom"/>
          </w:tcPr>
          <w:p w14:paraId="3ED59E07" w14:textId="34F61817" w:rsidR="009F0F25" w:rsidRPr="00647D5A" w:rsidRDefault="009F0F25" w:rsidP="009F0F25">
            <w:pPr>
              <w:jc w:val="right"/>
              <w:rPr>
                <w:color w:val="000000"/>
              </w:rPr>
            </w:pPr>
            <w:r w:rsidRPr="00647D5A">
              <w:rPr>
                <w:color w:val="000000"/>
              </w:rPr>
              <w:t>0.717</w:t>
            </w:r>
          </w:p>
        </w:tc>
        <w:tc>
          <w:tcPr>
            <w:tcW w:w="1683" w:type="dxa"/>
            <w:vAlign w:val="bottom"/>
          </w:tcPr>
          <w:p w14:paraId="241C4F15" w14:textId="60070312" w:rsidR="009F0F25" w:rsidRPr="00647D5A" w:rsidRDefault="009F0F25" w:rsidP="009F0F25">
            <w:pPr>
              <w:jc w:val="right"/>
              <w:rPr>
                <w:color w:val="000000"/>
              </w:rPr>
            </w:pPr>
            <w:r w:rsidRPr="00647D5A">
              <w:rPr>
                <w:color w:val="000000"/>
              </w:rPr>
              <w:t>0.734</w:t>
            </w:r>
          </w:p>
        </w:tc>
        <w:tc>
          <w:tcPr>
            <w:tcW w:w="1630" w:type="dxa"/>
            <w:vAlign w:val="bottom"/>
          </w:tcPr>
          <w:p w14:paraId="6D12989E" w14:textId="080DA5C8" w:rsidR="009F0F25" w:rsidRPr="00647D5A" w:rsidRDefault="009F0F25" w:rsidP="009F0F25">
            <w:pPr>
              <w:jc w:val="right"/>
              <w:rPr>
                <w:color w:val="000000"/>
              </w:rPr>
            </w:pPr>
            <w:r w:rsidRPr="00647D5A">
              <w:rPr>
                <w:color w:val="000000"/>
              </w:rPr>
              <w:t>0.688</w:t>
            </w:r>
          </w:p>
        </w:tc>
        <w:tc>
          <w:tcPr>
            <w:tcW w:w="1442" w:type="dxa"/>
          </w:tcPr>
          <w:p w14:paraId="7D75C3E1" w14:textId="77777777" w:rsidR="009F0F25" w:rsidRPr="00E61BFC" w:rsidRDefault="009F0F25" w:rsidP="009F0F25">
            <w:r w:rsidRPr="001E28EE">
              <w:rPr>
                <w:color w:val="000000"/>
              </w:rPr>
              <w:t>58°C</w:t>
            </w:r>
          </w:p>
        </w:tc>
      </w:tr>
      <w:tr w:rsidR="009F0F25" w:rsidRPr="001E28EE" w14:paraId="3D98E689" w14:textId="77777777" w:rsidTr="00E61BFC">
        <w:tc>
          <w:tcPr>
            <w:tcW w:w="1243" w:type="dxa"/>
          </w:tcPr>
          <w:p w14:paraId="5A0B41EF" w14:textId="77777777" w:rsidR="009F0F25" w:rsidRPr="001E28EE" w:rsidRDefault="009F0F25" w:rsidP="009F0F25">
            <w:pPr>
              <w:rPr>
                <w:color w:val="000000"/>
              </w:rPr>
            </w:pPr>
            <w:r w:rsidRPr="001E28EE">
              <w:rPr>
                <w:color w:val="000000"/>
              </w:rPr>
              <w:t>D15S823</w:t>
            </w:r>
          </w:p>
        </w:tc>
        <w:tc>
          <w:tcPr>
            <w:tcW w:w="1024" w:type="dxa"/>
            <w:vAlign w:val="bottom"/>
          </w:tcPr>
          <w:p w14:paraId="7CED561F" w14:textId="0E9D8DC6" w:rsidR="009F0F25" w:rsidRPr="00647D5A" w:rsidRDefault="009F0F25" w:rsidP="009F0F25">
            <w:pPr>
              <w:jc w:val="right"/>
              <w:rPr>
                <w:color w:val="000000"/>
              </w:rPr>
            </w:pPr>
            <w:r w:rsidRPr="00647D5A">
              <w:rPr>
                <w:color w:val="000000"/>
              </w:rPr>
              <w:t>11</w:t>
            </w:r>
          </w:p>
        </w:tc>
        <w:tc>
          <w:tcPr>
            <w:tcW w:w="1683" w:type="dxa"/>
            <w:vAlign w:val="bottom"/>
          </w:tcPr>
          <w:p w14:paraId="380DDD78" w14:textId="4D54AD89" w:rsidR="009F0F25" w:rsidRPr="00647D5A" w:rsidRDefault="009F0F25" w:rsidP="009F0F25">
            <w:pPr>
              <w:jc w:val="right"/>
              <w:rPr>
                <w:color w:val="000000"/>
              </w:rPr>
            </w:pPr>
            <w:r w:rsidRPr="00647D5A">
              <w:rPr>
                <w:color w:val="000000"/>
              </w:rPr>
              <w:t>0.838</w:t>
            </w:r>
          </w:p>
        </w:tc>
        <w:tc>
          <w:tcPr>
            <w:tcW w:w="1683" w:type="dxa"/>
            <w:vAlign w:val="bottom"/>
          </w:tcPr>
          <w:p w14:paraId="06F62854" w14:textId="44923AFC" w:rsidR="009F0F25" w:rsidRPr="00647D5A" w:rsidRDefault="009F0F25" w:rsidP="009F0F25">
            <w:pPr>
              <w:jc w:val="right"/>
              <w:rPr>
                <w:color w:val="000000"/>
              </w:rPr>
            </w:pPr>
            <w:r w:rsidRPr="00647D5A">
              <w:rPr>
                <w:color w:val="000000"/>
              </w:rPr>
              <w:t>0.828</w:t>
            </w:r>
          </w:p>
        </w:tc>
        <w:tc>
          <w:tcPr>
            <w:tcW w:w="1630" w:type="dxa"/>
            <w:vAlign w:val="bottom"/>
          </w:tcPr>
          <w:p w14:paraId="2C75C8ED" w14:textId="38EDA3B3" w:rsidR="009F0F25" w:rsidRPr="00647D5A" w:rsidRDefault="009F0F25" w:rsidP="009F0F25">
            <w:pPr>
              <w:jc w:val="right"/>
              <w:rPr>
                <w:color w:val="000000"/>
              </w:rPr>
            </w:pPr>
            <w:r w:rsidRPr="00647D5A">
              <w:rPr>
                <w:color w:val="000000"/>
              </w:rPr>
              <w:t>0.809</w:t>
            </w:r>
          </w:p>
        </w:tc>
        <w:tc>
          <w:tcPr>
            <w:tcW w:w="1442" w:type="dxa"/>
          </w:tcPr>
          <w:p w14:paraId="3DA9FE98" w14:textId="77777777" w:rsidR="009F0F25" w:rsidRPr="00E61BFC" w:rsidRDefault="009F0F25" w:rsidP="009F0F25">
            <w:r w:rsidRPr="001E28EE">
              <w:rPr>
                <w:color w:val="000000"/>
              </w:rPr>
              <w:t>58°C</w:t>
            </w:r>
          </w:p>
        </w:tc>
      </w:tr>
      <w:tr w:rsidR="009F0F25" w:rsidRPr="001E28EE" w14:paraId="77DB082C" w14:textId="77777777" w:rsidTr="00E61BFC">
        <w:tc>
          <w:tcPr>
            <w:tcW w:w="1243" w:type="dxa"/>
          </w:tcPr>
          <w:p w14:paraId="2DD0DD07" w14:textId="77777777" w:rsidR="009F0F25" w:rsidRPr="001E28EE" w:rsidRDefault="009F0F25" w:rsidP="009F0F25">
            <w:pPr>
              <w:rPr>
                <w:color w:val="000000"/>
              </w:rPr>
            </w:pPr>
            <w:r w:rsidRPr="001E28EE">
              <w:rPr>
                <w:color w:val="000000"/>
              </w:rPr>
              <w:t>D16S403</w:t>
            </w:r>
          </w:p>
        </w:tc>
        <w:tc>
          <w:tcPr>
            <w:tcW w:w="1024" w:type="dxa"/>
            <w:vAlign w:val="bottom"/>
          </w:tcPr>
          <w:p w14:paraId="40BC256B" w14:textId="0FADCED1" w:rsidR="009F0F25" w:rsidRPr="00647D5A" w:rsidRDefault="009F0F25" w:rsidP="009F0F25">
            <w:pPr>
              <w:jc w:val="right"/>
              <w:rPr>
                <w:color w:val="000000"/>
              </w:rPr>
            </w:pPr>
            <w:r w:rsidRPr="00647D5A">
              <w:rPr>
                <w:color w:val="000000"/>
              </w:rPr>
              <w:t>11</w:t>
            </w:r>
          </w:p>
        </w:tc>
        <w:tc>
          <w:tcPr>
            <w:tcW w:w="1683" w:type="dxa"/>
            <w:vAlign w:val="bottom"/>
          </w:tcPr>
          <w:p w14:paraId="0CF4457A" w14:textId="19E3D1AA" w:rsidR="009F0F25" w:rsidRPr="00647D5A" w:rsidRDefault="009F0F25" w:rsidP="009F0F25">
            <w:pPr>
              <w:jc w:val="right"/>
              <w:rPr>
                <w:color w:val="000000"/>
              </w:rPr>
            </w:pPr>
            <w:r w:rsidRPr="00647D5A">
              <w:rPr>
                <w:color w:val="000000"/>
              </w:rPr>
              <w:t>0.732</w:t>
            </w:r>
          </w:p>
        </w:tc>
        <w:tc>
          <w:tcPr>
            <w:tcW w:w="1683" w:type="dxa"/>
            <w:vAlign w:val="bottom"/>
          </w:tcPr>
          <w:p w14:paraId="121A175D" w14:textId="53EF20E7" w:rsidR="009F0F25" w:rsidRPr="00647D5A" w:rsidRDefault="009F0F25" w:rsidP="009F0F25">
            <w:pPr>
              <w:jc w:val="right"/>
              <w:rPr>
                <w:color w:val="000000"/>
              </w:rPr>
            </w:pPr>
            <w:r w:rsidRPr="00647D5A">
              <w:rPr>
                <w:color w:val="000000"/>
              </w:rPr>
              <w:t>0.721</w:t>
            </w:r>
          </w:p>
        </w:tc>
        <w:tc>
          <w:tcPr>
            <w:tcW w:w="1630" w:type="dxa"/>
            <w:vAlign w:val="bottom"/>
          </w:tcPr>
          <w:p w14:paraId="0DFF0D8D" w14:textId="17CE15F6" w:rsidR="009F0F25" w:rsidRPr="00647D5A" w:rsidRDefault="009F0F25" w:rsidP="009F0F25">
            <w:pPr>
              <w:jc w:val="right"/>
              <w:rPr>
                <w:color w:val="000000"/>
              </w:rPr>
            </w:pPr>
            <w:r w:rsidRPr="00647D5A">
              <w:rPr>
                <w:color w:val="000000"/>
              </w:rPr>
              <w:t>0.682</w:t>
            </w:r>
          </w:p>
        </w:tc>
        <w:tc>
          <w:tcPr>
            <w:tcW w:w="1442" w:type="dxa"/>
          </w:tcPr>
          <w:p w14:paraId="0CB787A2" w14:textId="77777777" w:rsidR="009F0F25" w:rsidRPr="00E61BFC" w:rsidRDefault="009F0F25" w:rsidP="009F0F25">
            <w:r w:rsidRPr="001E28EE">
              <w:rPr>
                <w:color w:val="000000"/>
              </w:rPr>
              <w:t>58°C</w:t>
            </w:r>
          </w:p>
        </w:tc>
      </w:tr>
      <w:tr w:rsidR="009F0F25" w:rsidRPr="001E28EE" w14:paraId="07E03461" w14:textId="77777777" w:rsidTr="00E61BFC">
        <w:tc>
          <w:tcPr>
            <w:tcW w:w="1243" w:type="dxa"/>
          </w:tcPr>
          <w:p w14:paraId="28D57446" w14:textId="77777777" w:rsidR="009F0F25" w:rsidRPr="001E28EE" w:rsidRDefault="009F0F25" w:rsidP="009F0F25">
            <w:pPr>
              <w:rPr>
                <w:color w:val="000000"/>
              </w:rPr>
            </w:pPr>
            <w:r w:rsidRPr="001E28EE">
              <w:rPr>
                <w:color w:val="000000"/>
              </w:rPr>
              <w:t>D17S1300</w:t>
            </w:r>
          </w:p>
        </w:tc>
        <w:tc>
          <w:tcPr>
            <w:tcW w:w="1024" w:type="dxa"/>
            <w:vAlign w:val="bottom"/>
          </w:tcPr>
          <w:p w14:paraId="1FDA77AD" w14:textId="582D4240" w:rsidR="009F0F25" w:rsidRPr="00647D5A" w:rsidRDefault="009F0F25" w:rsidP="009F0F25">
            <w:pPr>
              <w:jc w:val="right"/>
              <w:rPr>
                <w:color w:val="000000"/>
              </w:rPr>
            </w:pPr>
            <w:r w:rsidRPr="00647D5A">
              <w:rPr>
                <w:color w:val="000000"/>
              </w:rPr>
              <w:t>18</w:t>
            </w:r>
          </w:p>
        </w:tc>
        <w:tc>
          <w:tcPr>
            <w:tcW w:w="1683" w:type="dxa"/>
            <w:vAlign w:val="bottom"/>
          </w:tcPr>
          <w:p w14:paraId="1B2DDDF3" w14:textId="5B5380D1" w:rsidR="009F0F25" w:rsidRPr="00647D5A" w:rsidRDefault="009F0F25" w:rsidP="009F0F25">
            <w:pPr>
              <w:jc w:val="right"/>
              <w:rPr>
                <w:color w:val="000000"/>
              </w:rPr>
            </w:pPr>
            <w:r w:rsidRPr="00647D5A">
              <w:rPr>
                <w:color w:val="000000"/>
              </w:rPr>
              <w:t>0.840</w:t>
            </w:r>
          </w:p>
        </w:tc>
        <w:tc>
          <w:tcPr>
            <w:tcW w:w="1683" w:type="dxa"/>
            <w:vAlign w:val="bottom"/>
          </w:tcPr>
          <w:p w14:paraId="49A86C4C" w14:textId="2D81BD86" w:rsidR="009F0F25" w:rsidRPr="00647D5A" w:rsidRDefault="009F0F25" w:rsidP="009F0F25">
            <w:pPr>
              <w:jc w:val="right"/>
              <w:rPr>
                <w:color w:val="000000"/>
              </w:rPr>
            </w:pPr>
            <w:r w:rsidRPr="00647D5A">
              <w:rPr>
                <w:color w:val="000000"/>
              </w:rPr>
              <w:t>0.830</w:t>
            </w:r>
          </w:p>
        </w:tc>
        <w:tc>
          <w:tcPr>
            <w:tcW w:w="1630" w:type="dxa"/>
            <w:vAlign w:val="bottom"/>
          </w:tcPr>
          <w:p w14:paraId="5D4F8237" w14:textId="65509139" w:rsidR="009F0F25" w:rsidRPr="00647D5A" w:rsidRDefault="009F0F25" w:rsidP="009F0F25">
            <w:pPr>
              <w:jc w:val="right"/>
              <w:rPr>
                <w:color w:val="000000"/>
              </w:rPr>
            </w:pPr>
            <w:r w:rsidRPr="00647D5A">
              <w:rPr>
                <w:color w:val="000000"/>
              </w:rPr>
              <w:t>0.809</w:t>
            </w:r>
          </w:p>
        </w:tc>
        <w:tc>
          <w:tcPr>
            <w:tcW w:w="1442" w:type="dxa"/>
          </w:tcPr>
          <w:p w14:paraId="4E435351" w14:textId="77777777" w:rsidR="009F0F25" w:rsidRPr="00E61BFC" w:rsidRDefault="009F0F25" w:rsidP="009F0F25">
            <w:r w:rsidRPr="001E28EE">
              <w:rPr>
                <w:color w:val="000000"/>
              </w:rPr>
              <w:t>58°C</w:t>
            </w:r>
          </w:p>
        </w:tc>
      </w:tr>
      <w:tr w:rsidR="009F0F25" w:rsidRPr="001E28EE" w14:paraId="2C4117B2" w14:textId="77777777" w:rsidTr="00E61BFC">
        <w:tc>
          <w:tcPr>
            <w:tcW w:w="1243" w:type="dxa"/>
          </w:tcPr>
          <w:p w14:paraId="3F461A92" w14:textId="77777777" w:rsidR="009F0F25" w:rsidRPr="001E28EE" w:rsidRDefault="009F0F25" w:rsidP="009F0F25">
            <w:pPr>
              <w:rPr>
                <w:color w:val="000000"/>
              </w:rPr>
            </w:pPr>
            <w:r w:rsidRPr="001E28EE">
              <w:rPr>
                <w:color w:val="000000"/>
              </w:rPr>
              <w:t>D18S537</w:t>
            </w:r>
          </w:p>
        </w:tc>
        <w:tc>
          <w:tcPr>
            <w:tcW w:w="1024" w:type="dxa"/>
            <w:vAlign w:val="bottom"/>
          </w:tcPr>
          <w:p w14:paraId="7F7628C1" w14:textId="5EE025DA" w:rsidR="009F0F25" w:rsidRPr="00647D5A" w:rsidRDefault="009F0F25" w:rsidP="009F0F25">
            <w:pPr>
              <w:jc w:val="right"/>
              <w:rPr>
                <w:color w:val="000000"/>
              </w:rPr>
            </w:pPr>
            <w:r w:rsidRPr="00647D5A">
              <w:rPr>
                <w:color w:val="000000"/>
              </w:rPr>
              <w:t>3</w:t>
            </w:r>
          </w:p>
        </w:tc>
        <w:tc>
          <w:tcPr>
            <w:tcW w:w="1683" w:type="dxa"/>
            <w:vAlign w:val="bottom"/>
          </w:tcPr>
          <w:p w14:paraId="73066C85" w14:textId="5818F67C" w:rsidR="009F0F25" w:rsidRPr="00647D5A" w:rsidRDefault="009F0F25" w:rsidP="009F0F25">
            <w:pPr>
              <w:jc w:val="right"/>
              <w:rPr>
                <w:color w:val="000000"/>
              </w:rPr>
            </w:pPr>
            <w:r w:rsidRPr="00647D5A">
              <w:rPr>
                <w:color w:val="000000"/>
              </w:rPr>
              <w:t>0.618</w:t>
            </w:r>
          </w:p>
        </w:tc>
        <w:tc>
          <w:tcPr>
            <w:tcW w:w="1683" w:type="dxa"/>
            <w:vAlign w:val="bottom"/>
          </w:tcPr>
          <w:p w14:paraId="587E269F" w14:textId="50B4C82A" w:rsidR="009F0F25" w:rsidRPr="00647D5A" w:rsidRDefault="009F0F25" w:rsidP="009F0F25">
            <w:pPr>
              <w:jc w:val="right"/>
              <w:rPr>
                <w:color w:val="000000"/>
              </w:rPr>
            </w:pPr>
            <w:r w:rsidRPr="00647D5A">
              <w:rPr>
                <w:color w:val="000000"/>
              </w:rPr>
              <w:t>0.608</w:t>
            </w:r>
          </w:p>
        </w:tc>
        <w:tc>
          <w:tcPr>
            <w:tcW w:w="1630" w:type="dxa"/>
            <w:vAlign w:val="bottom"/>
          </w:tcPr>
          <w:p w14:paraId="7A9C88C9" w14:textId="426FDA49" w:rsidR="009F0F25" w:rsidRPr="00647D5A" w:rsidRDefault="009F0F25" w:rsidP="009F0F25">
            <w:pPr>
              <w:jc w:val="right"/>
              <w:rPr>
                <w:color w:val="000000"/>
              </w:rPr>
            </w:pPr>
            <w:r w:rsidRPr="00647D5A">
              <w:rPr>
                <w:color w:val="000000"/>
              </w:rPr>
              <w:t>0.540</w:t>
            </w:r>
          </w:p>
        </w:tc>
        <w:tc>
          <w:tcPr>
            <w:tcW w:w="1442" w:type="dxa"/>
          </w:tcPr>
          <w:p w14:paraId="62387DDB" w14:textId="77777777" w:rsidR="009F0F25" w:rsidRPr="00E61BFC" w:rsidRDefault="009F0F25" w:rsidP="009F0F25">
            <w:r w:rsidRPr="001E28EE">
              <w:rPr>
                <w:color w:val="000000"/>
              </w:rPr>
              <w:t>58°C</w:t>
            </w:r>
          </w:p>
        </w:tc>
      </w:tr>
      <w:tr w:rsidR="009F0F25" w:rsidRPr="001E28EE" w14:paraId="00440C65" w14:textId="77777777" w:rsidTr="00E61BFC">
        <w:tc>
          <w:tcPr>
            <w:tcW w:w="1243" w:type="dxa"/>
          </w:tcPr>
          <w:p w14:paraId="5836D909" w14:textId="77777777" w:rsidR="009F0F25" w:rsidRPr="001E28EE" w:rsidRDefault="009F0F25" w:rsidP="009F0F25">
            <w:pPr>
              <w:rPr>
                <w:color w:val="000000"/>
              </w:rPr>
            </w:pPr>
            <w:r w:rsidRPr="001E28EE">
              <w:rPr>
                <w:color w:val="000000"/>
              </w:rPr>
              <w:t>D18S72</w:t>
            </w:r>
          </w:p>
        </w:tc>
        <w:tc>
          <w:tcPr>
            <w:tcW w:w="1024" w:type="dxa"/>
            <w:vAlign w:val="bottom"/>
          </w:tcPr>
          <w:p w14:paraId="4B311226" w14:textId="5815F2FE" w:rsidR="009F0F25" w:rsidRPr="00647D5A" w:rsidRDefault="009F0F25" w:rsidP="009F0F25">
            <w:pPr>
              <w:jc w:val="right"/>
              <w:rPr>
                <w:color w:val="000000"/>
              </w:rPr>
            </w:pPr>
            <w:r w:rsidRPr="00647D5A">
              <w:rPr>
                <w:color w:val="000000"/>
              </w:rPr>
              <w:t>6</w:t>
            </w:r>
          </w:p>
        </w:tc>
        <w:tc>
          <w:tcPr>
            <w:tcW w:w="1683" w:type="dxa"/>
            <w:vAlign w:val="bottom"/>
          </w:tcPr>
          <w:p w14:paraId="34921A84" w14:textId="5D17D742" w:rsidR="009F0F25" w:rsidRPr="00647D5A" w:rsidRDefault="009F0F25" w:rsidP="009F0F25">
            <w:pPr>
              <w:jc w:val="right"/>
              <w:rPr>
                <w:color w:val="000000"/>
              </w:rPr>
            </w:pPr>
            <w:r w:rsidRPr="00647D5A">
              <w:rPr>
                <w:color w:val="000000"/>
              </w:rPr>
              <w:t>0.501</w:t>
            </w:r>
          </w:p>
        </w:tc>
        <w:tc>
          <w:tcPr>
            <w:tcW w:w="1683" w:type="dxa"/>
            <w:vAlign w:val="bottom"/>
          </w:tcPr>
          <w:p w14:paraId="64100435" w14:textId="76A9E8C6" w:rsidR="009F0F25" w:rsidRPr="00647D5A" w:rsidRDefault="009F0F25" w:rsidP="009F0F25">
            <w:pPr>
              <w:jc w:val="right"/>
              <w:rPr>
                <w:color w:val="000000"/>
              </w:rPr>
            </w:pPr>
            <w:r w:rsidRPr="00647D5A">
              <w:rPr>
                <w:color w:val="000000"/>
              </w:rPr>
              <w:t>0.509</w:t>
            </w:r>
          </w:p>
        </w:tc>
        <w:tc>
          <w:tcPr>
            <w:tcW w:w="1630" w:type="dxa"/>
            <w:vAlign w:val="bottom"/>
          </w:tcPr>
          <w:p w14:paraId="557E3F51" w14:textId="6F53E00C" w:rsidR="009F0F25" w:rsidRPr="00647D5A" w:rsidRDefault="009F0F25" w:rsidP="009F0F25">
            <w:pPr>
              <w:jc w:val="right"/>
              <w:rPr>
                <w:color w:val="000000"/>
              </w:rPr>
            </w:pPr>
            <w:r w:rsidRPr="00647D5A">
              <w:rPr>
                <w:color w:val="000000"/>
              </w:rPr>
              <w:t>0.436</w:t>
            </w:r>
          </w:p>
        </w:tc>
        <w:tc>
          <w:tcPr>
            <w:tcW w:w="1442" w:type="dxa"/>
          </w:tcPr>
          <w:p w14:paraId="674FED00" w14:textId="77777777" w:rsidR="009F0F25" w:rsidRPr="00E61BFC" w:rsidRDefault="009F0F25" w:rsidP="009F0F25">
            <w:r w:rsidRPr="001E28EE">
              <w:rPr>
                <w:color w:val="000000"/>
              </w:rPr>
              <w:t>58°C</w:t>
            </w:r>
          </w:p>
        </w:tc>
      </w:tr>
      <w:tr w:rsidR="009F0F25" w:rsidRPr="001E28EE" w14:paraId="29C29FDF" w14:textId="77777777" w:rsidTr="00E61BFC">
        <w:tc>
          <w:tcPr>
            <w:tcW w:w="1243" w:type="dxa"/>
          </w:tcPr>
          <w:p w14:paraId="4D9C27AD" w14:textId="77777777" w:rsidR="009F0F25" w:rsidRPr="001E28EE" w:rsidRDefault="009F0F25" w:rsidP="009F0F25">
            <w:pPr>
              <w:rPr>
                <w:color w:val="000000"/>
              </w:rPr>
            </w:pPr>
            <w:r w:rsidRPr="001E28EE">
              <w:rPr>
                <w:color w:val="000000"/>
              </w:rPr>
              <w:t>D1S548</w:t>
            </w:r>
          </w:p>
        </w:tc>
        <w:tc>
          <w:tcPr>
            <w:tcW w:w="1024" w:type="dxa"/>
            <w:vAlign w:val="bottom"/>
          </w:tcPr>
          <w:p w14:paraId="7AAAFF66" w14:textId="7FC730C1" w:rsidR="009F0F25" w:rsidRPr="00647D5A" w:rsidRDefault="009F0F25" w:rsidP="009F0F25">
            <w:pPr>
              <w:jc w:val="right"/>
              <w:rPr>
                <w:color w:val="000000"/>
              </w:rPr>
            </w:pPr>
            <w:r w:rsidRPr="00647D5A">
              <w:rPr>
                <w:color w:val="000000"/>
              </w:rPr>
              <w:t>5</w:t>
            </w:r>
          </w:p>
        </w:tc>
        <w:tc>
          <w:tcPr>
            <w:tcW w:w="1683" w:type="dxa"/>
            <w:vAlign w:val="bottom"/>
          </w:tcPr>
          <w:p w14:paraId="0D14D555" w14:textId="17A65AD2" w:rsidR="009F0F25" w:rsidRPr="00647D5A" w:rsidRDefault="009F0F25" w:rsidP="009F0F25">
            <w:pPr>
              <w:jc w:val="right"/>
              <w:rPr>
                <w:color w:val="000000"/>
              </w:rPr>
            </w:pPr>
            <w:r w:rsidRPr="00647D5A">
              <w:rPr>
                <w:color w:val="000000"/>
              </w:rPr>
              <w:t>0.653</w:t>
            </w:r>
          </w:p>
        </w:tc>
        <w:tc>
          <w:tcPr>
            <w:tcW w:w="1683" w:type="dxa"/>
            <w:vAlign w:val="bottom"/>
          </w:tcPr>
          <w:p w14:paraId="7348D94B" w14:textId="63F6E3C2" w:rsidR="009F0F25" w:rsidRPr="00647D5A" w:rsidRDefault="009F0F25" w:rsidP="009F0F25">
            <w:pPr>
              <w:jc w:val="right"/>
              <w:rPr>
                <w:color w:val="000000"/>
              </w:rPr>
            </w:pPr>
            <w:r w:rsidRPr="00647D5A">
              <w:rPr>
                <w:color w:val="000000"/>
              </w:rPr>
              <w:t>0.645</w:t>
            </w:r>
          </w:p>
        </w:tc>
        <w:tc>
          <w:tcPr>
            <w:tcW w:w="1630" w:type="dxa"/>
            <w:vAlign w:val="bottom"/>
          </w:tcPr>
          <w:p w14:paraId="4CC51405" w14:textId="118C6F88" w:rsidR="009F0F25" w:rsidRPr="00647D5A" w:rsidRDefault="009F0F25" w:rsidP="009F0F25">
            <w:pPr>
              <w:jc w:val="right"/>
              <w:rPr>
                <w:color w:val="000000"/>
              </w:rPr>
            </w:pPr>
            <w:r w:rsidRPr="00647D5A">
              <w:rPr>
                <w:color w:val="000000"/>
              </w:rPr>
              <w:t>0.587</w:t>
            </w:r>
          </w:p>
        </w:tc>
        <w:tc>
          <w:tcPr>
            <w:tcW w:w="1442" w:type="dxa"/>
          </w:tcPr>
          <w:p w14:paraId="3F9DF4BC" w14:textId="77777777" w:rsidR="009F0F25" w:rsidRPr="00E61BFC" w:rsidRDefault="009F0F25" w:rsidP="009F0F25">
            <w:r w:rsidRPr="001E28EE">
              <w:rPr>
                <w:color w:val="000000"/>
              </w:rPr>
              <w:t>58°C</w:t>
            </w:r>
          </w:p>
        </w:tc>
      </w:tr>
      <w:tr w:rsidR="009F0F25" w:rsidRPr="001E28EE" w14:paraId="5DD1B503" w14:textId="77777777" w:rsidTr="00E61BFC">
        <w:tc>
          <w:tcPr>
            <w:tcW w:w="1243" w:type="dxa"/>
          </w:tcPr>
          <w:p w14:paraId="2A7C041B" w14:textId="77777777" w:rsidR="009F0F25" w:rsidRPr="001E28EE" w:rsidRDefault="009F0F25" w:rsidP="009F0F25">
            <w:pPr>
              <w:rPr>
                <w:color w:val="000000"/>
              </w:rPr>
            </w:pPr>
            <w:r w:rsidRPr="001E28EE">
              <w:rPr>
                <w:color w:val="000000"/>
              </w:rPr>
              <w:t>D22S685</w:t>
            </w:r>
          </w:p>
        </w:tc>
        <w:tc>
          <w:tcPr>
            <w:tcW w:w="1024" w:type="dxa"/>
            <w:vAlign w:val="bottom"/>
          </w:tcPr>
          <w:p w14:paraId="72B64E55" w14:textId="0C5E684B" w:rsidR="009F0F25" w:rsidRPr="00647D5A" w:rsidRDefault="009F0F25" w:rsidP="009F0F25">
            <w:pPr>
              <w:jc w:val="right"/>
              <w:rPr>
                <w:color w:val="000000"/>
              </w:rPr>
            </w:pPr>
            <w:r w:rsidRPr="00647D5A">
              <w:rPr>
                <w:color w:val="000000"/>
              </w:rPr>
              <w:t>11</w:t>
            </w:r>
          </w:p>
        </w:tc>
        <w:tc>
          <w:tcPr>
            <w:tcW w:w="1683" w:type="dxa"/>
            <w:vAlign w:val="bottom"/>
          </w:tcPr>
          <w:p w14:paraId="56E7FA81" w14:textId="1CD3AEC2" w:rsidR="009F0F25" w:rsidRPr="00647D5A" w:rsidRDefault="009F0F25" w:rsidP="009F0F25">
            <w:pPr>
              <w:jc w:val="right"/>
              <w:rPr>
                <w:color w:val="000000"/>
              </w:rPr>
            </w:pPr>
            <w:r w:rsidRPr="00647D5A">
              <w:rPr>
                <w:color w:val="000000"/>
              </w:rPr>
              <w:t>0.790</w:t>
            </w:r>
          </w:p>
        </w:tc>
        <w:tc>
          <w:tcPr>
            <w:tcW w:w="1683" w:type="dxa"/>
            <w:vAlign w:val="bottom"/>
          </w:tcPr>
          <w:p w14:paraId="1C8208CC" w14:textId="7FE41413" w:rsidR="009F0F25" w:rsidRPr="00647D5A" w:rsidRDefault="009F0F25" w:rsidP="009F0F25">
            <w:pPr>
              <w:jc w:val="right"/>
              <w:rPr>
                <w:color w:val="000000"/>
              </w:rPr>
            </w:pPr>
            <w:r w:rsidRPr="00647D5A">
              <w:rPr>
                <w:color w:val="000000"/>
              </w:rPr>
              <w:t>0.798</w:t>
            </w:r>
          </w:p>
        </w:tc>
        <w:tc>
          <w:tcPr>
            <w:tcW w:w="1630" w:type="dxa"/>
            <w:vAlign w:val="bottom"/>
          </w:tcPr>
          <w:p w14:paraId="43983D18" w14:textId="6BE327AB" w:rsidR="009F0F25" w:rsidRPr="00647D5A" w:rsidRDefault="009F0F25" w:rsidP="009F0F25">
            <w:pPr>
              <w:jc w:val="right"/>
              <w:rPr>
                <w:color w:val="000000"/>
              </w:rPr>
            </w:pPr>
            <w:r w:rsidRPr="00647D5A">
              <w:rPr>
                <w:color w:val="000000"/>
              </w:rPr>
              <w:t>0.769</w:t>
            </w:r>
          </w:p>
        </w:tc>
        <w:tc>
          <w:tcPr>
            <w:tcW w:w="1442" w:type="dxa"/>
          </w:tcPr>
          <w:p w14:paraId="426CAA65" w14:textId="77777777" w:rsidR="009F0F25" w:rsidRPr="00E61BFC" w:rsidRDefault="009F0F25" w:rsidP="009F0F25">
            <w:r w:rsidRPr="00647D5A">
              <w:rPr>
                <w:color w:val="000000"/>
              </w:rPr>
              <w:t>58°C</w:t>
            </w:r>
          </w:p>
        </w:tc>
      </w:tr>
      <w:tr w:rsidR="009F0F25" w:rsidRPr="001E28EE" w14:paraId="18764D89" w14:textId="77777777" w:rsidTr="00E61BFC">
        <w:tc>
          <w:tcPr>
            <w:tcW w:w="1243" w:type="dxa"/>
          </w:tcPr>
          <w:p w14:paraId="511A2980" w14:textId="77777777" w:rsidR="009F0F25" w:rsidRPr="001E28EE" w:rsidRDefault="009F0F25" w:rsidP="009F0F25">
            <w:pPr>
              <w:rPr>
                <w:color w:val="000000"/>
              </w:rPr>
            </w:pPr>
            <w:r w:rsidRPr="001E28EE">
              <w:rPr>
                <w:color w:val="000000"/>
              </w:rPr>
              <w:t>D2S1333</w:t>
            </w:r>
          </w:p>
        </w:tc>
        <w:tc>
          <w:tcPr>
            <w:tcW w:w="1024" w:type="dxa"/>
            <w:vAlign w:val="bottom"/>
          </w:tcPr>
          <w:p w14:paraId="73B7058A" w14:textId="0475B440" w:rsidR="009F0F25" w:rsidRPr="00647D5A" w:rsidRDefault="009F0F25" w:rsidP="009F0F25">
            <w:pPr>
              <w:jc w:val="right"/>
              <w:rPr>
                <w:color w:val="000000"/>
              </w:rPr>
            </w:pPr>
            <w:r w:rsidRPr="00647D5A">
              <w:rPr>
                <w:color w:val="000000"/>
              </w:rPr>
              <w:t>9</w:t>
            </w:r>
          </w:p>
        </w:tc>
        <w:tc>
          <w:tcPr>
            <w:tcW w:w="1683" w:type="dxa"/>
            <w:vAlign w:val="bottom"/>
          </w:tcPr>
          <w:p w14:paraId="4F5C6A81" w14:textId="3290A8BC" w:rsidR="009F0F25" w:rsidRPr="00647D5A" w:rsidRDefault="009F0F25" w:rsidP="009F0F25">
            <w:pPr>
              <w:jc w:val="right"/>
              <w:rPr>
                <w:color w:val="000000"/>
              </w:rPr>
            </w:pPr>
            <w:r w:rsidRPr="00647D5A">
              <w:rPr>
                <w:color w:val="000000"/>
              </w:rPr>
              <w:t>0.826</w:t>
            </w:r>
          </w:p>
        </w:tc>
        <w:tc>
          <w:tcPr>
            <w:tcW w:w="1683" w:type="dxa"/>
            <w:vAlign w:val="bottom"/>
          </w:tcPr>
          <w:p w14:paraId="276EBBF2" w14:textId="72A5F196" w:rsidR="009F0F25" w:rsidRPr="00647D5A" w:rsidRDefault="009F0F25" w:rsidP="009F0F25">
            <w:pPr>
              <w:jc w:val="right"/>
              <w:rPr>
                <w:color w:val="000000"/>
              </w:rPr>
            </w:pPr>
            <w:r w:rsidRPr="00647D5A">
              <w:rPr>
                <w:color w:val="000000"/>
              </w:rPr>
              <w:t>0.825</w:t>
            </w:r>
          </w:p>
        </w:tc>
        <w:tc>
          <w:tcPr>
            <w:tcW w:w="1630" w:type="dxa"/>
            <w:vAlign w:val="bottom"/>
          </w:tcPr>
          <w:p w14:paraId="5E2CE7A9" w14:textId="6331F7A8" w:rsidR="009F0F25" w:rsidRPr="00647D5A" w:rsidRDefault="009F0F25" w:rsidP="009F0F25">
            <w:pPr>
              <w:jc w:val="right"/>
              <w:rPr>
                <w:color w:val="000000"/>
              </w:rPr>
            </w:pPr>
            <w:r w:rsidRPr="00647D5A">
              <w:rPr>
                <w:color w:val="000000"/>
              </w:rPr>
              <w:t>0.802</w:t>
            </w:r>
          </w:p>
        </w:tc>
        <w:tc>
          <w:tcPr>
            <w:tcW w:w="1442" w:type="dxa"/>
          </w:tcPr>
          <w:p w14:paraId="7BC039CC" w14:textId="77777777" w:rsidR="009F0F25" w:rsidRPr="00E61BFC" w:rsidRDefault="009F0F25" w:rsidP="009F0F25">
            <w:r w:rsidRPr="00647D5A">
              <w:rPr>
                <w:color w:val="000000"/>
              </w:rPr>
              <w:t>58°C</w:t>
            </w:r>
          </w:p>
        </w:tc>
      </w:tr>
      <w:tr w:rsidR="009F0F25" w:rsidRPr="001E28EE" w14:paraId="1FE727C5" w14:textId="77777777" w:rsidTr="00E61BFC">
        <w:tc>
          <w:tcPr>
            <w:tcW w:w="1243" w:type="dxa"/>
          </w:tcPr>
          <w:p w14:paraId="0D892F27" w14:textId="77777777" w:rsidR="009F0F25" w:rsidRPr="001E28EE" w:rsidRDefault="009F0F25" w:rsidP="009F0F25">
            <w:pPr>
              <w:rPr>
                <w:color w:val="000000"/>
              </w:rPr>
            </w:pPr>
            <w:r w:rsidRPr="001E28EE">
              <w:rPr>
                <w:color w:val="000000"/>
              </w:rPr>
              <w:t>D3S1768</w:t>
            </w:r>
          </w:p>
        </w:tc>
        <w:tc>
          <w:tcPr>
            <w:tcW w:w="1024" w:type="dxa"/>
            <w:vAlign w:val="bottom"/>
          </w:tcPr>
          <w:p w14:paraId="62E2AF5A" w14:textId="0EF6E517" w:rsidR="009F0F25" w:rsidRPr="00647D5A" w:rsidRDefault="009F0F25" w:rsidP="009F0F25">
            <w:pPr>
              <w:jc w:val="right"/>
              <w:rPr>
                <w:color w:val="000000"/>
              </w:rPr>
            </w:pPr>
            <w:r w:rsidRPr="00647D5A">
              <w:rPr>
                <w:color w:val="000000"/>
              </w:rPr>
              <w:t>10</w:t>
            </w:r>
          </w:p>
        </w:tc>
        <w:tc>
          <w:tcPr>
            <w:tcW w:w="1683" w:type="dxa"/>
            <w:vAlign w:val="bottom"/>
          </w:tcPr>
          <w:p w14:paraId="2D6DF4C6" w14:textId="30BF5CE7" w:rsidR="009F0F25" w:rsidRPr="00647D5A" w:rsidRDefault="009F0F25" w:rsidP="009F0F25">
            <w:pPr>
              <w:jc w:val="right"/>
              <w:rPr>
                <w:color w:val="000000"/>
              </w:rPr>
            </w:pPr>
            <w:r w:rsidRPr="00647D5A">
              <w:rPr>
                <w:color w:val="000000"/>
              </w:rPr>
              <w:t>0.781</w:t>
            </w:r>
          </w:p>
        </w:tc>
        <w:tc>
          <w:tcPr>
            <w:tcW w:w="1683" w:type="dxa"/>
            <w:vAlign w:val="bottom"/>
          </w:tcPr>
          <w:p w14:paraId="6E542B0A" w14:textId="385BD093" w:rsidR="009F0F25" w:rsidRPr="00647D5A" w:rsidRDefault="009F0F25" w:rsidP="009F0F25">
            <w:pPr>
              <w:jc w:val="right"/>
              <w:rPr>
                <w:color w:val="000000"/>
              </w:rPr>
            </w:pPr>
            <w:r w:rsidRPr="00647D5A">
              <w:rPr>
                <w:color w:val="000000"/>
              </w:rPr>
              <w:t>0.778</w:t>
            </w:r>
          </w:p>
        </w:tc>
        <w:tc>
          <w:tcPr>
            <w:tcW w:w="1630" w:type="dxa"/>
            <w:vAlign w:val="bottom"/>
          </w:tcPr>
          <w:p w14:paraId="2E041A0B" w14:textId="355D7C42" w:rsidR="009F0F25" w:rsidRPr="00647D5A" w:rsidRDefault="009F0F25" w:rsidP="009F0F25">
            <w:pPr>
              <w:jc w:val="right"/>
              <w:rPr>
                <w:color w:val="000000"/>
              </w:rPr>
            </w:pPr>
            <w:r w:rsidRPr="00647D5A">
              <w:rPr>
                <w:color w:val="000000"/>
              </w:rPr>
              <w:t>0.748</w:t>
            </w:r>
          </w:p>
        </w:tc>
        <w:tc>
          <w:tcPr>
            <w:tcW w:w="1442" w:type="dxa"/>
          </w:tcPr>
          <w:p w14:paraId="6E67D1C3" w14:textId="77777777" w:rsidR="009F0F25" w:rsidRPr="00E61BFC" w:rsidRDefault="009F0F25" w:rsidP="009F0F25">
            <w:r w:rsidRPr="00647D5A">
              <w:rPr>
                <w:color w:val="000000"/>
              </w:rPr>
              <w:t>58°C</w:t>
            </w:r>
          </w:p>
        </w:tc>
      </w:tr>
      <w:tr w:rsidR="009F0F25" w:rsidRPr="001E28EE" w14:paraId="7B992C45" w14:textId="77777777" w:rsidTr="00E61BFC">
        <w:tc>
          <w:tcPr>
            <w:tcW w:w="1243" w:type="dxa"/>
          </w:tcPr>
          <w:p w14:paraId="01ED62D9" w14:textId="77777777" w:rsidR="009F0F25" w:rsidRPr="001E28EE" w:rsidRDefault="009F0F25" w:rsidP="009F0F25">
            <w:pPr>
              <w:rPr>
                <w:color w:val="000000"/>
              </w:rPr>
            </w:pPr>
            <w:r w:rsidRPr="001E28EE">
              <w:rPr>
                <w:color w:val="000000"/>
              </w:rPr>
              <w:t>D4S2365</w:t>
            </w:r>
          </w:p>
        </w:tc>
        <w:tc>
          <w:tcPr>
            <w:tcW w:w="1024" w:type="dxa"/>
            <w:vAlign w:val="bottom"/>
          </w:tcPr>
          <w:p w14:paraId="0AF5CDBE" w14:textId="5E74B62F" w:rsidR="009F0F25" w:rsidRPr="00647D5A" w:rsidRDefault="009F0F25" w:rsidP="009F0F25">
            <w:pPr>
              <w:jc w:val="right"/>
              <w:rPr>
                <w:color w:val="000000"/>
              </w:rPr>
            </w:pPr>
            <w:r w:rsidRPr="00647D5A">
              <w:rPr>
                <w:color w:val="000000"/>
              </w:rPr>
              <w:t>6</w:t>
            </w:r>
          </w:p>
        </w:tc>
        <w:tc>
          <w:tcPr>
            <w:tcW w:w="1683" w:type="dxa"/>
            <w:vAlign w:val="bottom"/>
          </w:tcPr>
          <w:p w14:paraId="12E29A44" w14:textId="3E7E0A7B" w:rsidR="009F0F25" w:rsidRPr="00647D5A" w:rsidRDefault="009F0F25" w:rsidP="009F0F25">
            <w:pPr>
              <w:jc w:val="right"/>
              <w:rPr>
                <w:color w:val="000000"/>
              </w:rPr>
            </w:pPr>
            <w:r w:rsidRPr="00647D5A">
              <w:rPr>
                <w:color w:val="000000"/>
              </w:rPr>
              <w:t>0.665</w:t>
            </w:r>
          </w:p>
        </w:tc>
        <w:tc>
          <w:tcPr>
            <w:tcW w:w="1683" w:type="dxa"/>
            <w:vAlign w:val="bottom"/>
          </w:tcPr>
          <w:p w14:paraId="1A44DB91" w14:textId="0464EF9F" w:rsidR="009F0F25" w:rsidRPr="00647D5A" w:rsidRDefault="009F0F25" w:rsidP="009F0F25">
            <w:pPr>
              <w:jc w:val="right"/>
              <w:rPr>
                <w:color w:val="000000"/>
              </w:rPr>
            </w:pPr>
            <w:r w:rsidRPr="00647D5A">
              <w:rPr>
                <w:color w:val="000000"/>
              </w:rPr>
              <w:t>0.661</w:t>
            </w:r>
          </w:p>
        </w:tc>
        <w:tc>
          <w:tcPr>
            <w:tcW w:w="1630" w:type="dxa"/>
            <w:vAlign w:val="bottom"/>
          </w:tcPr>
          <w:p w14:paraId="5EA80F18" w14:textId="2F495F8F" w:rsidR="009F0F25" w:rsidRPr="00647D5A" w:rsidRDefault="009F0F25" w:rsidP="009F0F25">
            <w:pPr>
              <w:jc w:val="right"/>
              <w:rPr>
                <w:color w:val="000000"/>
              </w:rPr>
            </w:pPr>
            <w:r w:rsidRPr="00647D5A">
              <w:rPr>
                <w:color w:val="000000"/>
              </w:rPr>
              <w:t>0.599</w:t>
            </w:r>
          </w:p>
        </w:tc>
        <w:tc>
          <w:tcPr>
            <w:tcW w:w="1442" w:type="dxa"/>
          </w:tcPr>
          <w:p w14:paraId="705803DD" w14:textId="77777777" w:rsidR="009F0F25" w:rsidRPr="00E61BFC" w:rsidRDefault="009F0F25" w:rsidP="009F0F25">
            <w:r w:rsidRPr="00647D5A">
              <w:rPr>
                <w:color w:val="000000"/>
              </w:rPr>
              <w:t>58°C</w:t>
            </w:r>
          </w:p>
        </w:tc>
      </w:tr>
      <w:tr w:rsidR="009F0F25" w:rsidRPr="001E28EE" w14:paraId="40615106" w14:textId="77777777" w:rsidTr="00E61BFC">
        <w:tc>
          <w:tcPr>
            <w:tcW w:w="1243" w:type="dxa"/>
          </w:tcPr>
          <w:p w14:paraId="3E443DFD" w14:textId="77777777" w:rsidR="009F0F25" w:rsidRPr="001E28EE" w:rsidRDefault="009F0F25" w:rsidP="009F0F25">
            <w:pPr>
              <w:rPr>
                <w:color w:val="000000"/>
              </w:rPr>
            </w:pPr>
            <w:r w:rsidRPr="001E28EE">
              <w:rPr>
                <w:color w:val="000000"/>
              </w:rPr>
              <w:t>D4S413</w:t>
            </w:r>
          </w:p>
        </w:tc>
        <w:tc>
          <w:tcPr>
            <w:tcW w:w="1024" w:type="dxa"/>
            <w:vAlign w:val="bottom"/>
          </w:tcPr>
          <w:p w14:paraId="5B0AF48A" w14:textId="2CE3BEA7" w:rsidR="009F0F25" w:rsidRPr="00647D5A" w:rsidRDefault="009F0F25" w:rsidP="009F0F25">
            <w:pPr>
              <w:jc w:val="right"/>
              <w:rPr>
                <w:color w:val="000000"/>
              </w:rPr>
            </w:pPr>
            <w:r w:rsidRPr="00647D5A">
              <w:rPr>
                <w:color w:val="000000"/>
              </w:rPr>
              <w:t>8</w:t>
            </w:r>
          </w:p>
        </w:tc>
        <w:tc>
          <w:tcPr>
            <w:tcW w:w="1683" w:type="dxa"/>
            <w:vAlign w:val="bottom"/>
          </w:tcPr>
          <w:p w14:paraId="4E5445F9" w14:textId="3815CE02" w:rsidR="009F0F25" w:rsidRPr="00647D5A" w:rsidRDefault="009F0F25" w:rsidP="009F0F25">
            <w:pPr>
              <w:jc w:val="right"/>
              <w:rPr>
                <w:color w:val="000000"/>
              </w:rPr>
            </w:pPr>
            <w:r w:rsidRPr="00647D5A">
              <w:rPr>
                <w:color w:val="000000"/>
              </w:rPr>
              <w:t>0.757</w:t>
            </w:r>
          </w:p>
        </w:tc>
        <w:tc>
          <w:tcPr>
            <w:tcW w:w="1683" w:type="dxa"/>
            <w:vAlign w:val="bottom"/>
          </w:tcPr>
          <w:p w14:paraId="120D3442" w14:textId="378CE530" w:rsidR="009F0F25" w:rsidRPr="00647D5A" w:rsidRDefault="009F0F25" w:rsidP="009F0F25">
            <w:pPr>
              <w:jc w:val="right"/>
              <w:rPr>
                <w:color w:val="000000"/>
              </w:rPr>
            </w:pPr>
            <w:r w:rsidRPr="00647D5A">
              <w:rPr>
                <w:color w:val="000000"/>
              </w:rPr>
              <w:t>0.753</w:t>
            </w:r>
          </w:p>
        </w:tc>
        <w:tc>
          <w:tcPr>
            <w:tcW w:w="1630" w:type="dxa"/>
            <w:vAlign w:val="bottom"/>
          </w:tcPr>
          <w:p w14:paraId="1F9A7071" w14:textId="334140B3" w:rsidR="009F0F25" w:rsidRPr="00647D5A" w:rsidRDefault="009F0F25" w:rsidP="009F0F25">
            <w:pPr>
              <w:jc w:val="right"/>
              <w:rPr>
                <w:color w:val="000000"/>
              </w:rPr>
            </w:pPr>
            <w:r w:rsidRPr="00647D5A">
              <w:rPr>
                <w:color w:val="000000"/>
              </w:rPr>
              <w:t>0.718</w:t>
            </w:r>
          </w:p>
        </w:tc>
        <w:tc>
          <w:tcPr>
            <w:tcW w:w="1442" w:type="dxa"/>
          </w:tcPr>
          <w:p w14:paraId="02D855D4" w14:textId="77777777" w:rsidR="009F0F25" w:rsidRPr="00E61BFC" w:rsidRDefault="009F0F25" w:rsidP="009F0F25">
            <w:r w:rsidRPr="00647D5A">
              <w:rPr>
                <w:color w:val="000000"/>
              </w:rPr>
              <w:t>58°C</w:t>
            </w:r>
          </w:p>
        </w:tc>
      </w:tr>
      <w:tr w:rsidR="009F0F25" w:rsidRPr="001E28EE" w14:paraId="50E505F3" w14:textId="77777777" w:rsidTr="00E61BFC">
        <w:tc>
          <w:tcPr>
            <w:tcW w:w="1243" w:type="dxa"/>
          </w:tcPr>
          <w:p w14:paraId="706E370F" w14:textId="77777777" w:rsidR="009F0F25" w:rsidRPr="001E28EE" w:rsidRDefault="009F0F25" w:rsidP="009F0F25">
            <w:pPr>
              <w:rPr>
                <w:color w:val="000000"/>
              </w:rPr>
            </w:pPr>
            <w:r w:rsidRPr="001E28EE">
              <w:rPr>
                <w:color w:val="000000"/>
              </w:rPr>
              <w:t>D5S1457</w:t>
            </w:r>
          </w:p>
        </w:tc>
        <w:tc>
          <w:tcPr>
            <w:tcW w:w="1024" w:type="dxa"/>
            <w:vAlign w:val="bottom"/>
          </w:tcPr>
          <w:p w14:paraId="4F433029" w14:textId="695BD9D5" w:rsidR="009F0F25" w:rsidRPr="00647D5A" w:rsidRDefault="009F0F25" w:rsidP="009F0F25">
            <w:pPr>
              <w:jc w:val="right"/>
              <w:rPr>
                <w:color w:val="000000"/>
              </w:rPr>
            </w:pPr>
            <w:r w:rsidRPr="00647D5A">
              <w:rPr>
                <w:color w:val="000000"/>
              </w:rPr>
              <w:t>7</w:t>
            </w:r>
          </w:p>
        </w:tc>
        <w:tc>
          <w:tcPr>
            <w:tcW w:w="1683" w:type="dxa"/>
            <w:vAlign w:val="bottom"/>
          </w:tcPr>
          <w:p w14:paraId="5F9B7C85" w14:textId="03C0B32C" w:rsidR="009F0F25" w:rsidRPr="00647D5A" w:rsidRDefault="009F0F25" w:rsidP="009F0F25">
            <w:pPr>
              <w:jc w:val="right"/>
              <w:rPr>
                <w:color w:val="000000"/>
              </w:rPr>
            </w:pPr>
            <w:r w:rsidRPr="00647D5A">
              <w:rPr>
                <w:color w:val="000000"/>
              </w:rPr>
              <w:t>0.612</w:t>
            </w:r>
          </w:p>
        </w:tc>
        <w:tc>
          <w:tcPr>
            <w:tcW w:w="1683" w:type="dxa"/>
            <w:vAlign w:val="bottom"/>
          </w:tcPr>
          <w:p w14:paraId="6B04DC2C" w14:textId="12A65CF4" w:rsidR="009F0F25" w:rsidRPr="00647D5A" w:rsidRDefault="009F0F25" w:rsidP="009F0F25">
            <w:pPr>
              <w:jc w:val="right"/>
              <w:rPr>
                <w:color w:val="000000"/>
              </w:rPr>
            </w:pPr>
            <w:r w:rsidRPr="00647D5A">
              <w:rPr>
                <w:color w:val="000000"/>
              </w:rPr>
              <w:t>0.621</w:t>
            </w:r>
          </w:p>
        </w:tc>
        <w:tc>
          <w:tcPr>
            <w:tcW w:w="1630" w:type="dxa"/>
            <w:vAlign w:val="bottom"/>
          </w:tcPr>
          <w:p w14:paraId="347F665E" w14:textId="1348B870" w:rsidR="009F0F25" w:rsidRPr="00647D5A" w:rsidRDefault="009F0F25" w:rsidP="009F0F25">
            <w:pPr>
              <w:jc w:val="right"/>
              <w:rPr>
                <w:color w:val="000000"/>
              </w:rPr>
            </w:pPr>
            <w:r w:rsidRPr="00647D5A">
              <w:rPr>
                <w:color w:val="000000"/>
              </w:rPr>
              <w:t>0.563</w:t>
            </w:r>
          </w:p>
        </w:tc>
        <w:tc>
          <w:tcPr>
            <w:tcW w:w="1442" w:type="dxa"/>
          </w:tcPr>
          <w:p w14:paraId="1686EAA9" w14:textId="77777777" w:rsidR="009F0F25" w:rsidRPr="00E61BFC" w:rsidRDefault="009F0F25" w:rsidP="009F0F25">
            <w:r w:rsidRPr="00647D5A">
              <w:rPr>
                <w:color w:val="000000"/>
              </w:rPr>
              <w:t>58°C</w:t>
            </w:r>
          </w:p>
        </w:tc>
      </w:tr>
      <w:tr w:rsidR="009F0F25" w:rsidRPr="001E28EE" w14:paraId="6ED50F6F" w14:textId="77777777" w:rsidTr="00E61BFC">
        <w:tc>
          <w:tcPr>
            <w:tcW w:w="1243" w:type="dxa"/>
          </w:tcPr>
          <w:p w14:paraId="7D2209B9" w14:textId="77777777" w:rsidR="009F0F25" w:rsidRPr="001E28EE" w:rsidRDefault="009F0F25" w:rsidP="009F0F25">
            <w:pPr>
              <w:rPr>
                <w:color w:val="000000"/>
              </w:rPr>
            </w:pPr>
            <w:r w:rsidRPr="001E28EE">
              <w:rPr>
                <w:color w:val="000000"/>
              </w:rPr>
              <w:t>D6S1691</w:t>
            </w:r>
          </w:p>
        </w:tc>
        <w:tc>
          <w:tcPr>
            <w:tcW w:w="1024" w:type="dxa"/>
            <w:vAlign w:val="bottom"/>
          </w:tcPr>
          <w:p w14:paraId="1DDC053B" w14:textId="67D85237" w:rsidR="009F0F25" w:rsidRPr="00647D5A" w:rsidRDefault="009F0F25" w:rsidP="009F0F25">
            <w:pPr>
              <w:jc w:val="right"/>
              <w:rPr>
                <w:color w:val="000000"/>
              </w:rPr>
            </w:pPr>
            <w:r w:rsidRPr="00647D5A">
              <w:rPr>
                <w:color w:val="000000"/>
              </w:rPr>
              <w:t>8</w:t>
            </w:r>
          </w:p>
        </w:tc>
        <w:tc>
          <w:tcPr>
            <w:tcW w:w="1683" w:type="dxa"/>
            <w:vAlign w:val="bottom"/>
          </w:tcPr>
          <w:p w14:paraId="1CC16833" w14:textId="70D6E44A" w:rsidR="009F0F25" w:rsidRPr="00647D5A" w:rsidRDefault="009F0F25" w:rsidP="009F0F25">
            <w:pPr>
              <w:jc w:val="right"/>
              <w:rPr>
                <w:color w:val="000000"/>
              </w:rPr>
            </w:pPr>
            <w:r w:rsidRPr="00647D5A">
              <w:rPr>
                <w:color w:val="000000"/>
              </w:rPr>
              <w:t>0.718</w:t>
            </w:r>
          </w:p>
        </w:tc>
        <w:tc>
          <w:tcPr>
            <w:tcW w:w="1683" w:type="dxa"/>
            <w:vAlign w:val="bottom"/>
          </w:tcPr>
          <w:p w14:paraId="42C7361B" w14:textId="7F00E2B1" w:rsidR="009F0F25" w:rsidRPr="00647D5A" w:rsidRDefault="009F0F25" w:rsidP="009F0F25">
            <w:pPr>
              <w:jc w:val="right"/>
              <w:rPr>
                <w:color w:val="000000"/>
              </w:rPr>
            </w:pPr>
            <w:r w:rsidRPr="00647D5A">
              <w:rPr>
                <w:color w:val="000000"/>
              </w:rPr>
              <w:t>0.704</w:t>
            </w:r>
          </w:p>
        </w:tc>
        <w:tc>
          <w:tcPr>
            <w:tcW w:w="1630" w:type="dxa"/>
            <w:vAlign w:val="bottom"/>
          </w:tcPr>
          <w:p w14:paraId="6F7391E2" w14:textId="60058B39" w:rsidR="009F0F25" w:rsidRPr="00647D5A" w:rsidRDefault="009F0F25" w:rsidP="009F0F25">
            <w:pPr>
              <w:jc w:val="right"/>
              <w:rPr>
                <w:color w:val="000000"/>
              </w:rPr>
            </w:pPr>
            <w:r w:rsidRPr="00647D5A">
              <w:rPr>
                <w:color w:val="000000"/>
              </w:rPr>
              <w:t>0.665</w:t>
            </w:r>
          </w:p>
        </w:tc>
        <w:tc>
          <w:tcPr>
            <w:tcW w:w="1442" w:type="dxa"/>
          </w:tcPr>
          <w:p w14:paraId="3FB07068" w14:textId="77777777" w:rsidR="009F0F25" w:rsidRPr="00E61BFC" w:rsidRDefault="009F0F25" w:rsidP="009F0F25">
            <w:r w:rsidRPr="00647D5A">
              <w:rPr>
                <w:color w:val="000000"/>
              </w:rPr>
              <w:t>58°C</w:t>
            </w:r>
          </w:p>
        </w:tc>
      </w:tr>
      <w:tr w:rsidR="009F0F25" w:rsidRPr="001E28EE" w14:paraId="3EE14C3E" w14:textId="77777777" w:rsidTr="00E61BFC">
        <w:tc>
          <w:tcPr>
            <w:tcW w:w="1243" w:type="dxa"/>
          </w:tcPr>
          <w:p w14:paraId="7EBE045D" w14:textId="77777777" w:rsidR="009F0F25" w:rsidRPr="001E28EE" w:rsidRDefault="009F0F25" w:rsidP="009F0F25">
            <w:pPr>
              <w:rPr>
                <w:color w:val="000000"/>
              </w:rPr>
            </w:pPr>
            <w:r w:rsidRPr="001E28EE">
              <w:rPr>
                <w:color w:val="000000"/>
              </w:rPr>
              <w:t>D6S276</w:t>
            </w:r>
          </w:p>
        </w:tc>
        <w:tc>
          <w:tcPr>
            <w:tcW w:w="1024" w:type="dxa"/>
            <w:vAlign w:val="bottom"/>
          </w:tcPr>
          <w:p w14:paraId="5ABA6B7B" w14:textId="4FBAEB57" w:rsidR="009F0F25" w:rsidRPr="00647D5A" w:rsidRDefault="009F0F25" w:rsidP="009F0F25">
            <w:pPr>
              <w:jc w:val="right"/>
              <w:rPr>
                <w:color w:val="000000"/>
              </w:rPr>
            </w:pPr>
            <w:r w:rsidRPr="00647D5A">
              <w:rPr>
                <w:color w:val="000000"/>
              </w:rPr>
              <w:t>9</w:t>
            </w:r>
          </w:p>
        </w:tc>
        <w:tc>
          <w:tcPr>
            <w:tcW w:w="1683" w:type="dxa"/>
            <w:vAlign w:val="bottom"/>
          </w:tcPr>
          <w:p w14:paraId="3CBA25BA" w14:textId="50E33615" w:rsidR="009F0F25" w:rsidRPr="00647D5A" w:rsidRDefault="009F0F25" w:rsidP="009F0F25">
            <w:pPr>
              <w:jc w:val="right"/>
              <w:rPr>
                <w:color w:val="000000"/>
              </w:rPr>
            </w:pPr>
            <w:r w:rsidRPr="00647D5A">
              <w:rPr>
                <w:color w:val="000000"/>
              </w:rPr>
              <w:t>0.834</w:t>
            </w:r>
          </w:p>
        </w:tc>
        <w:tc>
          <w:tcPr>
            <w:tcW w:w="1683" w:type="dxa"/>
            <w:vAlign w:val="bottom"/>
          </w:tcPr>
          <w:p w14:paraId="4C461474" w14:textId="379E966D" w:rsidR="009F0F25" w:rsidRPr="00647D5A" w:rsidRDefault="009F0F25" w:rsidP="009F0F25">
            <w:pPr>
              <w:jc w:val="right"/>
              <w:rPr>
                <w:color w:val="000000"/>
              </w:rPr>
            </w:pPr>
            <w:r w:rsidRPr="00647D5A">
              <w:rPr>
                <w:color w:val="000000"/>
              </w:rPr>
              <w:t>0.830</w:t>
            </w:r>
          </w:p>
        </w:tc>
        <w:tc>
          <w:tcPr>
            <w:tcW w:w="1630" w:type="dxa"/>
            <w:vAlign w:val="bottom"/>
          </w:tcPr>
          <w:p w14:paraId="378B95B6" w14:textId="59FDA26C" w:rsidR="009F0F25" w:rsidRPr="00647D5A" w:rsidRDefault="009F0F25" w:rsidP="009F0F25">
            <w:pPr>
              <w:jc w:val="right"/>
              <w:rPr>
                <w:color w:val="000000"/>
              </w:rPr>
            </w:pPr>
            <w:r w:rsidRPr="00647D5A">
              <w:rPr>
                <w:color w:val="000000"/>
              </w:rPr>
              <w:t>0.807</w:t>
            </w:r>
          </w:p>
        </w:tc>
        <w:tc>
          <w:tcPr>
            <w:tcW w:w="1442" w:type="dxa"/>
          </w:tcPr>
          <w:p w14:paraId="00FB2C5B" w14:textId="77777777" w:rsidR="009F0F25" w:rsidRPr="00E61BFC" w:rsidRDefault="009F0F25" w:rsidP="009F0F25">
            <w:r w:rsidRPr="00647D5A">
              <w:rPr>
                <w:color w:val="000000"/>
              </w:rPr>
              <w:t>58°C</w:t>
            </w:r>
          </w:p>
        </w:tc>
      </w:tr>
      <w:tr w:rsidR="009F0F25" w:rsidRPr="001E28EE" w14:paraId="645D78C9" w14:textId="77777777" w:rsidTr="00E61BFC">
        <w:tc>
          <w:tcPr>
            <w:tcW w:w="1243" w:type="dxa"/>
          </w:tcPr>
          <w:p w14:paraId="6436AE4E" w14:textId="77777777" w:rsidR="009F0F25" w:rsidRPr="001E28EE" w:rsidRDefault="009F0F25" w:rsidP="009F0F25">
            <w:pPr>
              <w:rPr>
                <w:color w:val="000000"/>
              </w:rPr>
            </w:pPr>
            <w:r w:rsidRPr="001E28EE">
              <w:rPr>
                <w:color w:val="000000"/>
              </w:rPr>
              <w:t>D6S291</w:t>
            </w:r>
          </w:p>
        </w:tc>
        <w:tc>
          <w:tcPr>
            <w:tcW w:w="1024" w:type="dxa"/>
            <w:vAlign w:val="bottom"/>
          </w:tcPr>
          <w:p w14:paraId="20C9CC17" w14:textId="724CE65E" w:rsidR="009F0F25" w:rsidRPr="00647D5A" w:rsidRDefault="009F0F25" w:rsidP="009F0F25">
            <w:pPr>
              <w:jc w:val="right"/>
              <w:rPr>
                <w:color w:val="000000"/>
              </w:rPr>
            </w:pPr>
            <w:r w:rsidRPr="00647D5A">
              <w:rPr>
                <w:color w:val="000000"/>
              </w:rPr>
              <w:t>6</w:t>
            </w:r>
          </w:p>
        </w:tc>
        <w:tc>
          <w:tcPr>
            <w:tcW w:w="1683" w:type="dxa"/>
            <w:vAlign w:val="bottom"/>
          </w:tcPr>
          <w:p w14:paraId="78A75B74" w14:textId="0B2E9BE3" w:rsidR="009F0F25" w:rsidRPr="00647D5A" w:rsidRDefault="009F0F25" w:rsidP="009F0F25">
            <w:pPr>
              <w:jc w:val="right"/>
              <w:rPr>
                <w:color w:val="000000"/>
              </w:rPr>
            </w:pPr>
            <w:r w:rsidRPr="00647D5A">
              <w:rPr>
                <w:color w:val="000000"/>
              </w:rPr>
              <w:t>0.562</w:t>
            </w:r>
          </w:p>
        </w:tc>
        <w:tc>
          <w:tcPr>
            <w:tcW w:w="1683" w:type="dxa"/>
            <w:vAlign w:val="bottom"/>
          </w:tcPr>
          <w:p w14:paraId="476C6DD2" w14:textId="161F1122" w:rsidR="009F0F25" w:rsidRPr="00647D5A" w:rsidRDefault="009F0F25" w:rsidP="009F0F25">
            <w:pPr>
              <w:jc w:val="right"/>
              <w:rPr>
                <w:color w:val="000000"/>
              </w:rPr>
            </w:pPr>
            <w:r w:rsidRPr="00647D5A">
              <w:rPr>
                <w:color w:val="000000"/>
              </w:rPr>
              <w:t>0.558</w:t>
            </w:r>
          </w:p>
        </w:tc>
        <w:tc>
          <w:tcPr>
            <w:tcW w:w="1630" w:type="dxa"/>
            <w:vAlign w:val="bottom"/>
          </w:tcPr>
          <w:p w14:paraId="25BDF4B9" w14:textId="40E10BA2" w:rsidR="009F0F25" w:rsidRPr="00647D5A" w:rsidRDefault="009F0F25" w:rsidP="009F0F25">
            <w:pPr>
              <w:jc w:val="right"/>
              <w:rPr>
                <w:color w:val="000000"/>
              </w:rPr>
            </w:pPr>
            <w:r w:rsidRPr="00647D5A">
              <w:rPr>
                <w:color w:val="000000"/>
              </w:rPr>
              <w:t>0.528</w:t>
            </w:r>
          </w:p>
        </w:tc>
        <w:tc>
          <w:tcPr>
            <w:tcW w:w="1442" w:type="dxa"/>
          </w:tcPr>
          <w:p w14:paraId="0362121C" w14:textId="77777777" w:rsidR="009F0F25" w:rsidRPr="00E61BFC" w:rsidRDefault="009F0F25" w:rsidP="009F0F25">
            <w:r w:rsidRPr="00647D5A">
              <w:rPr>
                <w:color w:val="000000"/>
              </w:rPr>
              <w:t>58°C</w:t>
            </w:r>
          </w:p>
        </w:tc>
      </w:tr>
      <w:tr w:rsidR="009F0F25" w:rsidRPr="001E28EE" w14:paraId="2027D003" w14:textId="77777777" w:rsidTr="00E61BFC">
        <w:tc>
          <w:tcPr>
            <w:tcW w:w="1243" w:type="dxa"/>
          </w:tcPr>
          <w:p w14:paraId="70EFB532" w14:textId="77777777" w:rsidR="009F0F25" w:rsidRPr="001E28EE" w:rsidRDefault="009F0F25" w:rsidP="009F0F25">
            <w:pPr>
              <w:rPr>
                <w:color w:val="000000"/>
              </w:rPr>
            </w:pPr>
            <w:r w:rsidRPr="001E28EE">
              <w:rPr>
                <w:color w:val="000000"/>
              </w:rPr>
              <w:t>D6S501</w:t>
            </w:r>
          </w:p>
        </w:tc>
        <w:tc>
          <w:tcPr>
            <w:tcW w:w="1024" w:type="dxa"/>
            <w:vAlign w:val="bottom"/>
          </w:tcPr>
          <w:p w14:paraId="37073ADF" w14:textId="14882E3B" w:rsidR="009F0F25" w:rsidRPr="00647D5A" w:rsidRDefault="009F0F25" w:rsidP="009F0F25">
            <w:pPr>
              <w:jc w:val="right"/>
              <w:rPr>
                <w:color w:val="000000"/>
              </w:rPr>
            </w:pPr>
            <w:r w:rsidRPr="00647D5A">
              <w:rPr>
                <w:color w:val="000000"/>
              </w:rPr>
              <w:t>8</w:t>
            </w:r>
          </w:p>
        </w:tc>
        <w:tc>
          <w:tcPr>
            <w:tcW w:w="1683" w:type="dxa"/>
            <w:vAlign w:val="bottom"/>
          </w:tcPr>
          <w:p w14:paraId="2B6A52A8" w14:textId="476241E2" w:rsidR="009F0F25" w:rsidRPr="00647D5A" w:rsidRDefault="009F0F25" w:rsidP="009F0F25">
            <w:pPr>
              <w:jc w:val="right"/>
              <w:rPr>
                <w:color w:val="000000"/>
              </w:rPr>
            </w:pPr>
            <w:r w:rsidRPr="00647D5A">
              <w:rPr>
                <w:color w:val="000000"/>
              </w:rPr>
              <w:t>0.783</w:t>
            </w:r>
          </w:p>
        </w:tc>
        <w:tc>
          <w:tcPr>
            <w:tcW w:w="1683" w:type="dxa"/>
            <w:vAlign w:val="bottom"/>
          </w:tcPr>
          <w:p w14:paraId="28F1C21C" w14:textId="1F865AA3" w:rsidR="009F0F25" w:rsidRPr="00647D5A" w:rsidRDefault="009F0F25" w:rsidP="009F0F25">
            <w:pPr>
              <w:jc w:val="right"/>
              <w:rPr>
                <w:color w:val="000000"/>
              </w:rPr>
            </w:pPr>
            <w:r w:rsidRPr="00647D5A">
              <w:rPr>
                <w:color w:val="000000"/>
              </w:rPr>
              <w:t>0.779</w:t>
            </w:r>
          </w:p>
        </w:tc>
        <w:tc>
          <w:tcPr>
            <w:tcW w:w="1630" w:type="dxa"/>
            <w:vAlign w:val="bottom"/>
          </w:tcPr>
          <w:p w14:paraId="5DB08629" w14:textId="004FE966" w:rsidR="009F0F25" w:rsidRPr="00647D5A" w:rsidRDefault="009F0F25" w:rsidP="009F0F25">
            <w:pPr>
              <w:jc w:val="right"/>
              <w:rPr>
                <w:color w:val="000000"/>
              </w:rPr>
            </w:pPr>
            <w:r w:rsidRPr="00647D5A">
              <w:rPr>
                <w:color w:val="000000"/>
              </w:rPr>
              <w:t>0.745</w:t>
            </w:r>
          </w:p>
        </w:tc>
        <w:tc>
          <w:tcPr>
            <w:tcW w:w="1442" w:type="dxa"/>
          </w:tcPr>
          <w:p w14:paraId="5817B280" w14:textId="77777777" w:rsidR="009F0F25" w:rsidRPr="00E61BFC" w:rsidRDefault="009F0F25" w:rsidP="009F0F25">
            <w:r w:rsidRPr="00647D5A">
              <w:rPr>
                <w:color w:val="000000"/>
              </w:rPr>
              <w:t>58°C</w:t>
            </w:r>
          </w:p>
        </w:tc>
      </w:tr>
      <w:tr w:rsidR="009F0F25" w:rsidRPr="001E28EE" w14:paraId="73FA2517" w14:textId="77777777" w:rsidTr="00E61BFC">
        <w:tc>
          <w:tcPr>
            <w:tcW w:w="1243" w:type="dxa"/>
          </w:tcPr>
          <w:p w14:paraId="3263D211" w14:textId="77777777" w:rsidR="009F0F25" w:rsidRPr="001E28EE" w:rsidRDefault="009F0F25" w:rsidP="009F0F25">
            <w:pPr>
              <w:rPr>
                <w:color w:val="000000"/>
              </w:rPr>
            </w:pPr>
            <w:r w:rsidRPr="001E28EE">
              <w:rPr>
                <w:color w:val="000000"/>
              </w:rPr>
              <w:t>D7S513</w:t>
            </w:r>
          </w:p>
        </w:tc>
        <w:tc>
          <w:tcPr>
            <w:tcW w:w="1024" w:type="dxa"/>
            <w:vAlign w:val="bottom"/>
          </w:tcPr>
          <w:p w14:paraId="3A7E9AE3" w14:textId="14B99ACA" w:rsidR="009F0F25" w:rsidRPr="00647D5A" w:rsidRDefault="009F0F25" w:rsidP="009F0F25">
            <w:pPr>
              <w:jc w:val="right"/>
              <w:rPr>
                <w:color w:val="000000"/>
              </w:rPr>
            </w:pPr>
            <w:r w:rsidRPr="00647D5A">
              <w:rPr>
                <w:color w:val="000000"/>
              </w:rPr>
              <w:t>15</w:t>
            </w:r>
          </w:p>
        </w:tc>
        <w:tc>
          <w:tcPr>
            <w:tcW w:w="1683" w:type="dxa"/>
            <w:vAlign w:val="bottom"/>
          </w:tcPr>
          <w:p w14:paraId="2608BF99" w14:textId="2F73FBB8" w:rsidR="009F0F25" w:rsidRPr="00647D5A" w:rsidRDefault="009F0F25" w:rsidP="009F0F25">
            <w:pPr>
              <w:jc w:val="right"/>
              <w:rPr>
                <w:color w:val="000000"/>
              </w:rPr>
            </w:pPr>
            <w:r w:rsidRPr="00647D5A">
              <w:rPr>
                <w:color w:val="000000"/>
              </w:rPr>
              <w:t>0.878</w:t>
            </w:r>
          </w:p>
        </w:tc>
        <w:tc>
          <w:tcPr>
            <w:tcW w:w="1683" w:type="dxa"/>
            <w:vAlign w:val="bottom"/>
          </w:tcPr>
          <w:p w14:paraId="38AB0ED9" w14:textId="0F8C9CDE" w:rsidR="009F0F25" w:rsidRPr="00647D5A" w:rsidRDefault="009F0F25" w:rsidP="009F0F25">
            <w:pPr>
              <w:jc w:val="right"/>
              <w:rPr>
                <w:color w:val="000000"/>
              </w:rPr>
            </w:pPr>
            <w:r w:rsidRPr="00647D5A">
              <w:rPr>
                <w:color w:val="000000"/>
              </w:rPr>
              <w:t>0.870</w:t>
            </w:r>
          </w:p>
        </w:tc>
        <w:tc>
          <w:tcPr>
            <w:tcW w:w="1630" w:type="dxa"/>
            <w:vAlign w:val="bottom"/>
          </w:tcPr>
          <w:p w14:paraId="15657280" w14:textId="206AA03B" w:rsidR="009F0F25" w:rsidRPr="00647D5A" w:rsidRDefault="009F0F25" w:rsidP="009F0F25">
            <w:pPr>
              <w:jc w:val="right"/>
              <w:rPr>
                <w:color w:val="000000"/>
              </w:rPr>
            </w:pPr>
            <w:r w:rsidRPr="00647D5A">
              <w:rPr>
                <w:color w:val="000000"/>
              </w:rPr>
              <w:t>0.857</w:t>
            </w:r>
          </w:p>
        </w:tc>
        <w:tc>
          <w:tcPr>
            <w:tcW w:w="1442" w:type="dxa"/>
          </w:tcPr>
          <w:p w14:paraId="6FE65FE7" w14:textId="77777777" w:rsidR="009F0F25" w:rsidRPr="00E61BFC" w:rsidRDefault="009F0F25" w:rsidP="009F0F25">
            <w:r w:rsidRPr="00647D5A">
              <w:rPr>
                <w:color w:val="000000"/>
              </w:rPr>
              <w:t>58°C</w:t>
            </w:r>
          </w:p>
        </w:tc>
      </w:tr>
      <w:tr w:rsidR="009F0F25" w:rsidRPr="001E28EE" w14:paraId="5518EFAB" w14:textId="77777777" w:rsidTr="00E61BFC">
        <w:tc>
          <w:tcPr>
            <w:tcW w:w="1243" w:type="dxa"/>
          </w:tcPr>
          <w:p w14:paraId="5E6DCD14" w14:textId="77777777" w:rsidR="009F0F25" w:rsidRPr="001E28EE" w:rsidRDefault="009F0F25" w:rsidP="009F0F25">
            <w:pPr>
              <w:rPr>
                <w:color w:val="000000"/>
              </w:rPr>
            </w:pPr>
            <w:r w:rsidRPr="001E28EE">
              <w:rPr>
                <w:color w:val="000000"/>
              </w:rPr>
              <w:t>D7S794</w:t>
            </w:r>
          </w:p>
        </w:tc>
        <w:tc>
          <w:tcPr>
            <w:tcW w:w="1024" w:type="dxa"/>
            <w:vAlign w:val="bottom"/>
          </w:tcPr>
          <w:p w14:paraId="35615D7F" w14:textId="3591B806" w:rsidR="009F0F25" w:rsidRPr="00647D5A" w:rsidRDefault="009F0F25" w:rsidP="009F0F25">
            <w:pPr>
              <w:jc w:val="right"/>
              <w:rPr>
                <w:color w:val="000000"/>
              </w:rPr>
            </w:pPr>
            <w:r w:rsidRPr="00647D5A">
              <w:rPr>
                <w:color w:val="000000"/>
              </w:rPr>
              <w:t>6</w:t>
            </w:r>
          </w:p>
        </w:tc>
        <w:tc>
          <w:tcPr>
            <w:tcW w:w="1683" w:type="dxa"/>
            <w:vAlign w:val="bottom"/>
          </w:tcPr>
          <w:p w14:paraId="734C93D2" w14:textId="324D87AF" w:rsidR="009F0F25" w:rsidRPr="00647D5A" w:rsidRDefault="009F0F25" w:rsidP="009F0F25">
            <w:pPr>
              <w:jc w:val="right"/>
              <w:rPr>
                <w:color w:val="000000"/>
              </w:rPr>
            </w:pPr>
            <w:r w:rsidRPr="00647D5A">
              <w:rPr>
                <w:color w:val="000000"/>
              </w:rPr>
              <w:t>0.686</w:t>
            </w:r>
          </w:p>
        </w:tc>
        <w:tc>
          <w:tcPr>
            <w:tcW w:w="1683" w:type="dxa"/>
            <w:vAlign w:val="bottom"/>
          </w:tcPr>
          <w:p w14:paraId="5BCFD274" w14:textId="635B25AE" w:rsidR="009F0F25" w:rsidRPr="00647D5A" w:rsidRDefault="009F0F25" w:rsidP="009F0F25">
            <w:pPr>
              <w:jc w:val="right"/>
              <w:rPr>
                <w:color w:val="000000"/>
              </w:rPr>
            </w:pPr>
            <w:r w:rsidRPr="00647D5A">
              <w:rPr>
                <w:color w:val="000000"/>
              </w:rPr>
              <w:t>0.676</w:t>
            </w:r>
          </w:p>
        </w:tc>
        <w:tc>
          <w:tcPr>
            <w:tcW w:w="1630" w:type="dxa"/>
            <w:vAlign w:val="bottom"/>
          </w:tcPr>
          <w:p w14:paraId="4EC98D06" w14:textId="3AC16DA3" w:rsidR="009F0F25" w:rsidRPr="00647D5A" w:rsidRDefault="009F0F25" w:rsidP="009F0F25">
            <w:pPr>
              <w:jc w:val="right"/>
              <w:rPr>
                <w:color w:val="000000"/>
              </w:rPr>
            </w:pPr>
            <w:r w:rsidRPr="00647D5A">
              <w:rPr>
                <w:color w:val="000000"/>
              </w:rPr>
              <w:t>0.614</w:t>
            </w:r>
          </w:p>
        </w:tc>
        <w:tc>
          <w:tcPr>
            <w:tcW w:w="1442" w:type="dxa"/>
          </w:tcPr>
          <w:p w14:paraId="2533F3B3" w14:textId="77777777" w:rsidR="009F0F25" w:rsidRPr="00E61BFC" w:rsidRDefault="009F0F25" w:rsidP="009F0F25">
            <w:r w:rsidRPr="00647D5A">
              <w:rPr>
                <w:color w:val="000000"/>
              </w:rPr>
              <w:t>58°C</w:t>
            </w:r>
          </w:p>
        </w:tc>
      </w:tr>
      <w:tr w:rsidR="009F0F25" w:rsidRPr="001E28EE" w14:paraId="19D59CAB" w14:textId="77777777" w:rsidTr="00E61BFC">
        <w:tc>
          <w:tcPr>
            <w:tcW w:w="1243" w:type="dxa"/>
          </w:tcPr>
          <w:p w14:paraId="38AF6490" w14:textId="77777777" w:rsidR="009F0F25" w:rsidRPr="001E28EE" w:rsidRDefault="009F0F25" w:rsidP="009F0F25">
            <w:pPr>
              <w:rPr>
                <w:color w:val="000000"/>
              </w:rPr>
            </w:pPr>
            <w:r w:rsidRPr="001E28EE">
              <w:rPr>
                <w:color w:val="000000"/>
              </w:rPr>
              <w:t>D8S1106</w:t>
            </w:r>
          </w:p>
        </w:tc>
        <w:tc>
          <w:tcPr>
            <w:tcW w:w="1024" w:type="dxa"/>
            <w:vAlign w:val="bottom"/>
          </w:tcPr>
          <w:p w14:paraId="3BB1C24D" w14:textId="2997CF7F" w:rsidR="009F0F25" w:rsidRPr="00647D5A" w:rsidRDefault="009F0F25" w:rsidP="009F0F25">
            <w:pPr>
              <w:jc w:val="right"/>
              <w:rPr>
                <w:color w:val="000000"/>
              </w:rPr>
            </w:pPr>
            <w:r w:rsidRPr="00647D5A">
              <w:rPr>
                <w:color w:val="000000"/>
              </w:rPr>
              <w:t>11</w:t>
            </w:r>
          </w:p>
        </w:tc>
        <w:tc>
          <w:tcPr>
            <w:tcW w:w="1683" w:type="dxa"/>
            <w:vAlign w:val="bottom"/>
          </w:tcPr>
          <w:p w14:paraId="2D77E395" w14:textId="40000757" w:rsidR="009F0F25" w:rsidRPr="00647D5A" w:rsidRDefault="009F0F25" w:rsidP="009F0F25">
            <w:pPr>
              <w:jc w:val="right"/>
              <w:rPr>
                <w:color w:val="000000"/>
              </w:rPr>
            </w:pPr>
            <w:r w:rsidRPr="00647D5A">
              <w:rPr>
                <w:color w:val="000000"/>
              </w:rPr>
              <w:t>0.812</w:t>
            </w:r>
          </w:p>
        </w:tc>
        <w:tc>
          <w:tcPr>
            <w:tcW w:w="1683" w:type="dxa"/>
            <w:vAlign w:val="bottom"/>
          </w:tcPr>
          <w:p w14:paraId="6B629C46" w14:textId="5C266407" w:rsidR="009F0F25" w:rsidRPr="00647D5A" w:rsidRDefault="009F0F25" w:rsidP="009F0F25">
            <w:pPr>
              <w:jc w:val="right"/>
              <w:rPr>
                <w:color w:val="000000"/>
              </w:rPr>
            </w:pPr>
            <w:r w:rsidRPr="00647D5A">
              <w:rPr>
                <w:color w:val="000000"/>
              </w:rPr>
              <w:t>0.806</w:t>
            </w:r>
          </w:p>
        </w:tc>
        <w:tc>
          <w:tcPr>
            <w:tcW w:w="1630" w:type="dxa"/>
            <w:vAlign w:val="bottom"/>
          </w:tcPr>
          <w:p w14:paraId="41121EC5" w14:textId="47D84F10" w:rsidR="009F0F25" w:rsidRPr="00647D5A" w:rsidRDefault="009F0F25" w:rsidP="009F0F25">
            <w:pPr>
              <w:jc w:val="right"/>
              <w:rPr>
                <w:color w:val="000000"/>
              </w:rPr>
            </w:pPr>
            <w:r w:rsidRPr="00647D5A">
              <w:rPr>
                <w:color w:val="000000"/>
              </w:rPr>
              <w:t>0.779</w:t>
            </w:r>
          </w:p>
        </w:tc>
        <w:tc>
          <w:tcPr>
            <w:tcW w:w="1442" w:type="dxa"/>
          </w:tcPr>
          <w:p w14:paraId="6F33306C" w14:textId="77777777" w:rsidR="009F0F25" w:rsidRPr="00E61BFC" w:rsidRDefault="009F0F25" w:rsidP="009F0F25">
            <w:r w:rsidRPr="00647D5A">
              <w:rPr>
                <w:color w:val="000000"/>
              </w:rPr>
              <w:t>58°C</w:t>
            </w:r>
          </w:p>
        </w:tc>
      </w:tr>
      <w:tr w:rsidR="009F0F25" w:rsidRPr="001E28EE" w14:paraId="298F53C0" w14:textId="77777777" w:rsidTr="00E61BFC">
        <w:tc>
          <w:tcPr>
            <w:tcW w:w="1243" w:type="dxa"/>
          </w:tcPr>
          <w:p w14:paraId="32E8024C" w14:textId="77777777" w:rsidR="009F0F25" w:rsidRPr="001E28EE" w:rsidRDefault="009F0F25" w:rsidP="009F0F25">
            <w:pPr>
              <w:rPr>
                <w:color w:val="000000"/>
              </w:rPr>
            </w:pPr>
            <w:r w:rsidRPr="001E28EE">
              <w:rPr>
                <w:color w:val="000000"/>
              </w:rPr>
              <w:t>D9S921</w:t>
            </w:r>
          </w:p>
        </w:tc>
        <w:tc>
          <w:tcPr>
            <w:tcW w:w="1024" w:type="dxa"/>
            <w:vAlign w:val="bottom"/>
          </w:tcPr>
          <w:p w14:paraId="09ACDD9A" w14:textId="505DEF94" w:rsidR="009F0F25" w:rsidRPr="00647D5A" w:rsidRDefault="009F0F25" w:rsidP="009F0F25">
            <w:pPr>
              <w:jc w:val="right"/>
              <w:rPr>
                <w:color w:val="000000"/>
              </w:rPr>
            </w:pPr>
            <w:r w:rsidRPr="00647D5A">
              <w:rPr>
                <w:color w:val="000000"/>
              </w:rPr>
              <w:t>7</w:t>
            </w:r>
          </w:p>
        </w:tc>
        <w:tc>
          <w:tcPr>
            <w:tcW w:w="1683" w:type="dxa"/>
            <w:vAlign w:val="bottom"/>
          </w:tcPr>
          <w:p w14:paraId="47BE1511" w14:textId="3EBCE7A4" w:rsidR="009F0F25" w:rsidRPr="00647D5A" w:rsidRDefault="009F0F25" w:rsidP="009F0F25">
            <w:pPr>
              <w:jc w:val="right"/>
              <w:rPr>
                <w:color w:val="000000"/>
              </w:rPr>
            </w:pPr>
            <w:r w:rsidRPr="00647D5A">
              <w:rPr>
                <w:color w:val="000000"/>
              </w:rPr>
              <w:t>0.563</w:t>
            </w:r>
          </w:p>
        </w:tc>
        <w:tc>
          <w:tcPr>
            <w:tcW w:w="1683" w:type="dxa"/>
            <w:vAlign w:val="bottom"/>
          </w:tcPr>
          <w:p w14:paraId="623B08E3" w14:textId="700F677A" w:rsidR="009F0F25" w:rsidRPr="00647D5A" w:rsidRDefault="009F0F25" w:rsidP="009F0F25">
            <w:pPr>
              <w:jc w:val="right"/>
              <w:rPr>
                <w:color w:val="000000"/>
              </w:rPr>
            </w:pPr>
            <w:r w:rsidRPr="00647D5A">
              <w:rPr>
                <w:color w:val="000000"/>
              </w:rPr>
              <w:t>0.553</w:t>
            </w:r>
          </w:p>
        </w:tc>
        <w:tc>
          <w:tcPr>
            <w:tcW w:w="1630" w:type="dxa"/>
            <w:vAlign w:val="bottom"/>
          </w:tcPr>
          <w:p w14:paraId="0DD0D2E5" w14:textId="1A01988D" w:rsidR="009F0F25" w:rsidRPr="00647D5A" w:rsidRDefault="009F0F25" w:rsidP="009F0F25">
            <w:pPr>
              <w:jc w:val="right"/>
              <w:rPr>
                <w:color w:val="000000"/>
              </w:rPr>
            </w:pPr>
            <w:r w:rsidRPr="00647D5A">
              <w:rPr>
                <w:color w:val="000000"/>
              </w:rPr>
              <w:t>0.513</w:t>
            </w:r>
          </w:p>
        </w:tc>
        <w:tc>
          <w:tcPr>
            <w:tcW w:w="1442" w:type="dxa"/>
          </w:tcPr>
          <w:p w14:paraId="1F375A49" w14:textId="77777777" w:rsidR="009F0F25" w:rsidRPr="00E61BFC" w:rsidRDefault="009F0F25" w:rsidP="009F0F25">
            <w:r w:rsidRPr="00647D5A">
              <w:rPr>
                <w:color w:val="000000"/>
              </w:rPr>
              <w:t>58°C</w:t>
            </w:r>
          </w:p>
        </w:tc>
      </w:tr>
      <w:tr w:rsidR="009F0F25" w:rsidRPr="001E28EE" w14:paraId="4DF77C6F" w14:textId="77777777" w:rsidTr="00E61BFC">
        <w:tc>
          <w:tcPr>
            <w:tcW w:w="1243" w:type="dxa"/>
          </w:tcPr>
          <w:p w14:paraId="7A8CAD2F" w14:textId="77777777" w:rsidR="009F0F25" w:rsidRPr="00C05C09" w:rsidRDefault="009F0F25" w:rsidP="009F0F25">
            <w:pPr>
              <w:rPr>
                <w:color w:val="000000"/>
              </w:rPr>
            </w:pPr>
            <w:r w:rsidRPr="00C05C09">
              <w:rPr>
                <w:color w:val="000000"/>
              </w:rPr>
              <w:t>DXS2506</w:t>
            </w:r>
          </w:p>
        </w:tc>
        <w:tc>
          <w:tcPr>
            <w:tcW w:w="1024" w:type="dxa"/>
            <w:vAlign w:val="bottom"/>
          </w:tcPr>
          <w:p w14:paraId="01DCEC5F" w14:textId="4A461BFC" w:rsidR="009F0F25" w:rsidRPr="00C05C09" w:rsidRDefault="009F0F25" w:rsidP="009F0F25">
            <w:pPr>
              <w:jc w:val="right"/>
              <w:rPr>
                <w:color w:val="000000"/>
              </w:rPr>
            </w:pPr>
            <w:r w:rsidRPr="00C05C09">
              <w:rPr>
                <w:color w:val="000000"/>
              </w:rPr>
              <w:t>1</w:t>
            </w:r>
          </w:p>
        </w:tc>
        <w:tc>
          <w:tcPr>
            <w:tcW w:w="1683" w:type="dxa"/>
            <w:vAlign w:val="bottom"/>
          </w:tcPr>
          <w:p w14:paraId="1364BB93" w14:textId="7EAC6650" w:rsidR="009F0F25" w:rsidRPr="00647D5A" w:rsidRDefault="009F0F25" w:rsidP="009F0F25">
            <w:pPr>
              <w:jc w:val="right"/>
              <w:rPr>
                <w:color w:val="000000"/>
              </w:rPr>
            </w:pPr>
            <w:r w:rsidRPr="00647D5A">
              <w:rPr>
                <w:color w:val="000000"/>
              </w:rPr>
              <w:t>0.000</w:t>
            </w:r>
          </w:p>
        </w:tc>
        <w:tc>
          <w:tcPr>
            <w:tcW w:w="1683" w:type="dxa"/>
            <w:vAlign w:val="bottom"/>
          </w:tcPr>
          <w:p w14:paraId="1A7CBFB0" w14:textId="36DE0E1D" w:rsidR="009F0F25" w:rsidRPr="00647D5A" w:rsidRDefault="009F0F25" w:rsidP="009F0F25">
            <w:pPr>
              <w:jc w:val="right"/>
              <w:rPr>
                <w:color w:val="000000"/>
              </w:rPr>
            </w:pPr>
            <w:r w:rsidRPr="00647D5A">
              <w:rPr>
                <w:color w:val="000000"/>
              </w:rPr>
              <w:t>0.000</w:t>
            </w:r>
          </w:p>
        </w:tc>
        <w:tc>
          <w:tcPr>
            <w:tcW w:w="1630" w:type="dxa"/>
            <w:vAlign w:val="bottom"/>
          </w:tcPr>
          <w:p w14:paraId="3ED27FC8" w14:textId="7FD03C88" w:rsidR="009F0F25" w:rsidRPr="00647D5A" w:rsidRDefault="009F0F25" w:rsidP="009F0F25">
            <w:pPr>
              <w:jc w:val="right"/>
              <w:rPr>
                <w:color w:val="000000"/>
              </w:rPr>
            </w:pPr>
            <w:r w:rsidRPr="00647D5A">
              <w:rPr>
                <w:color w:val="000000"/>
              </w:rPr>
              <w:t>0.000</w:t>
            </w:r>
          </w:p>
        </w:tc>
        <w:tc>
          <w:tcPr>
            <w:tcW w:w="1442" w:type="dxa"/>
          </w:tcPr>
          <w:p w14:paraId="2C7CE204" w14:textId="77777777" w:rsidR="009F0F25" w:rsidRPr="00E61BFC" w:rsidRDefault="009F0F25" w:rsidP="009F0F25">
            <w:r w:rsidRPr="00647D5A">
              <w:rPr>
                <w:color w:val="000000"/>
              </w:rPr>
              <w:t>58°C</w:t>
            </w:r>
          </w:p>
        </w:tc>
      </w:tr>
      <w:tr w:rsidR="009F0F25" w:rsidRPr="001E28EE" w14:paraId="5391EDDC" w14:textId="77777777" w:rsidTr="00E61BFC">
        <w:tc>
          <w:tcPr>
            <w:tcW w:w="1243" w:type="dxa"/>
          </w:tcPr>
          <w:p w14:paraId="2A6D8505" w14:textId="77777777" w:rsidR="009F0F25" w:rsidRPr="001E28EE" w:rsidRDefault="009F0F25" w:rsidP="009F0F25">
            <w:pPr>
              <w:rPr>
                <w:color w:val="000000"/>
              </w:rPr>
            </w:pPr>
            <w:r w:rsidRPr="001E28EE">
              <w:rPr>
                <w:color w:val="000000"/>
              </w:rPr>
              <w:t>MFGT21</w:t>
            </w:r>
          </w:p>
        </w:tc>
        <w:tc>
          <w:tcPr>
            <w:tcW w:w="1024" w:type="dxa"/>
            <w:vAlign w:val="bottom"/>
          </w:tcPr>
          <w:p w14:paraId="4694CA5C" w14:textId="72AF30FA" w:rsidR="009F0F25" w:rsidRPr="00647D5A" w:rsidRDefault="009F0F25" w:rsidP="009F0F25">
            <w:pPr>
              <w:jc w:val="right"/>
              <w:rPr>
                <w:color w:val="000000"/>
              </w:rPr>
            </w:pPr>
            <w:r w:rsidRPr="00647D5A">
              <w:rPr>
                <w:color w:val="000000"/>
              </w:rPr>
              <w:t>11</w:t>
            </w:r>
          </w:p>
        </w:tc>
        <w:tc>
          <w:tcPr>
            <w:tcW w:w="1683" w:type="dxa"/>
            <w:vAlign w:val="bottom"/>
          </w:tcPr>
          <w:p w14:paraId="55241871" w14:textId="45F6E586" w:rsidR="009F0F25" w:rsidRPr="00647D5A" w:rsidRDefault="009F0F25" w:rsidP="009F0F25">
            <w:pPr>
              <w:jc w:val="right"/>
              <w:rPr>
                <w:color w:val="000000"/>
              </w:rPr>
            </w:pPr>
            <w:r w:rsidRPr="00647D5A">
              <w:rPr>
                <w:color w:val="000000"/>
              </w:rPr>
              <w:t>0.751</w:t>
            </w:r>
          </w:p>
        </w:tc>
        <w:tc>
          <w:tcPr>
            <w:tcW w:w="1683" w:type="dxa"/>
            <w:vAlign w:val="bottom"/>
          </w:tcPr>
          <w:p w14:paraId="64CA8BE7" w14:textId="2BD02584" w:rsidR="009F0F25" w:rsidRPr="00647D5A" w:rsidRDefault="009F0F25" w:rsidP="009F0F25">
            <w:pPr>
              <w:jc w:val="right"/>
              <w:rPr>
                <w:color w:val="000000"/>
              </w:rPr>
            </w:pPr>
            <w:r w:rsidRPr="00647D5A">
              <w:rPr>
                <w:color w:val="000000"/>
              </w:rPr>
              <w:t>0.752</w:t>
            </w:r>
          </w:p>
        </w:tc>
        <w:tc>
          <w:tcPr>
            <w:tcW w:w="1630" w:type="dxa"/>
            <w:vAlign w:val="bottom"/>
          </w:tcPr>
          <w:p w14:paraId="4966097D" w14:textId="6B3BF8A4" w:rsidR="009F0F25" w:rsidRPr="00647D5A" w:rsidRDefault="009F0F25" w:rsidP="009F0F25">
            <w:pPr>
              <w:jc w:val="right"/>
              <w:rPr>
                <w:color w:val="000000"/>
              </w:rPr>
            </w:pPr>
            <w:r w:rsidRPr="00647D5A">
              <w:rPr>
                <w:color w:val="000000"/>
              </w:rPr>
              <w:t>0.718</w:t>
            </w:r>
          </w:p>
        </w:tc>
        <w:tc>
          <w:tcPr>
            <w:tcW w:w="1442" w:type="dxa"/>
          </w:tcPr>
          <w:p w14:paraId="6A86E1D1" w14:textId="77777777" w:rsidR="009F0F25" w:rsidRPr="00E61BFC" w:rsidRDefault="009F0F25" w:rsidP="009F0F25">
            <w:r w:rsidRPr="00647D5A">
              <w:rPr>
                <w:color w:val="000000"/>
              </w:rPr>
              <w:t>58°C</w:t>
            </w:r>
          </w:p>
        </w:tc>
      </w:tr>
      <w:tr w:rsidR="009F0F25" w:rsidRPr="001E28EE" w14:paraId="71E6B041" w14:textId="77777777" w:rsidTr="00E61BFC">
        <w:tc>
          <w:tcPr>
            <w:tcW w:w="1243" w:type="dxa"/>
          </w:tcPr>
          <w:p w14:paraId="205EF015" w14:textId="77777777" w:rsidR="009F0F25" w:rsidRPr="001E28EE" w:rsidRDefault="009F0F25" w:rsidP="009F0F25">
            <w:pPr>
              <w:rPr>
                <w:color w:val="000000"/>
              </w:rPr>
            </w:pPr>
            <w:r w:rsidRPr="001E28EE">
              <w:rPr>
                <w:color w:val="000000"/>
              </w:rPr>
              <w:t>MFGT22</w:t>
            </w:r>
          </w:p>
        </w:tc>
        <w:tc>
          <w:tcPr>
            <w:tcW w:w="1024" w:type="dxa"/>
            <w:vAlign w:val="bottom"/>
          </w:tcPr>
          <w:p w14:paraId="752D2354" w14:textId="76BE948D" w:rsidR="009F0F25" w:rsidRPr="00647D5A" w:rsidRDefault="009F0F25" w:rsidP="009F0F25">
            <w:pPr>
              <w:jc w:val="right"/>
              <w:rPr>
                <w:color w:val="000000"/>
              </w:rPr>
            </w:pPr>
            <w:r w:rsidRPr="00647D5A">
              <w:rPr>
                <w:color w:val="000000"/>
              </w:rPr>
              <w:t>11</w:t>
            </w:r>
          </w:p>
        </w:tc>
        <w:tc>
          <w:tcPr>
            <w:tcW w:w="1683" w:type="dxa"/>
            <w:vAlign w:val="bottom"/>
          </w:tcPr>
          <w:p w14:paraId="5FB13537" w14:textId="0855D17F" w:rsidR="009F0F25" w:rsidRPr="00647D5A" w:rsidRDefault="009F0F25" w:rsidP="009F0F25">
            <w:pPr>
              <w:jc w:val="right"/>
              <w:rPr>
                <w:color w:val="000000"/>
              </w:rPr>
            </w:pPr>
            <w:r w:rsidRPr="00647D5A">
              <w:rPr>
                <w:color w:val="000000"/>
              </w:rPr>
              <w:t>0.616</w:t>
            </w:r>
          </w:p>
        </w:tc>
        <w:tc>
          <w:tcPr>
            <w:tcW w:w="1683" w:type="dxa"/>
            <w:vAlign w:val="bottom"/>
          </w:tcPr>
          <w:p w14:paraId="2C5367CF" w14:textId="5F52BABE" w:rsidR="009F0F25" w:rsidRPr="00647D5A" w:rsidRDefault="009F0F25" w:rsidP="009F0F25">
            <w:pPr>
              <w:jc w:val="right"/>
              <w:rPr>
                <w:color w:val="000000"/>
              </w:rPr>
            </w:pPr>
            <w:r w:rsidRPr="00647D5A">
              <w:rPr>
                <w:color w:val="000000"/>
              </w:rPr>
              <w:t>0.616</w:t>
            </w:r>
          </w:p>
        </w:tc>
        <w:tc>
          <w:tcPr>
            <w:tcW w:w="1630" w:type="dxa"/>
            <w:vAlign w:val="bottom"/>
          </w:tcPr>
          <w:p w14:paraId="16C22819" w14:textId="03D3016A" w:rsidR="009F0F25" w:rsidRPr="00647D5A" w:rsidRDefault="009F0F25" w:rsidP="009F0F25">
            <w:pPr>
              <w:jc w:val="right"/>
              <w:rPr>
                <w:color w:val="000000"/>
              </w:rPr>
            </w:pPr>
            <w:r w:rsidRPr="00647D5A">
              <w:rPr>
                <w:color w:val="000000"/>
              </w:rPr>
              <w:t>0.584</w:t>
            </w:r>
          </w:p>
        </w:tc>
        <w:tc>
          <w:tcPr>
            <w:tcW w:w="1442" w:type="dxa"/>
          </w:tcPr>
          <w:p w14:paraId="31890DE4" w14:textId="77777777" w:rsidR="009F0F25" w:rsidRPr="00E61BFC" w:rsidRDefault="009F0F25" w:rsidP="009F0F25">
            <w:r w:rsidRPr="00647D5A">
              <w:rPr>
                <w:color w:val="000000"/>
              </w:rPr>
              <w:t>58°C</w:t>
            </w:r>
          </w:p>
        </w:tc>
      </w:tr>
    </w:tbl>
    <w:p w14:paraId="3A0491F1" w14:textId="77777777" w:rsidR="002F7C89" w:rsidRDefault="002F7C89"/>
    <w:p w14:paraId="2EB75383" w14:textId="77777777" w:rsidR="00922B49" w:rsidRDefault="00922B49"/>
    <w:p w14:paraId="71C12817" w14:textId="77777777" w:rsidR="00922B49" w:rsidRPr="00DC3068" w:rsidRDefault="00922B49" w:rsidP="00922B49">
      <w:pPr>
        <w:pStyle w:val="ListParagraph"/>
        <w:numPr>
          <w:ilvl w:val="0"/>
          <w:numId w:val="1"/>
        </w:numPr>
        <w:spacing w:line="360" w:lineRule="auto"/>
        <w:jc w:val="both"/>
        <w:rPr>
          <w:b/>
          <w:i/>
          <w:color w:val="131313"/>
        </w:rPr>
      </w:pPr>
      <w:r w:rsidRPr="00DC3068">
        <w:rPr>
          <w:b/>
          <w:i/>
          <w:color w:val="131313"/>
        </w:rPr>
        <w:t>Correlations between inbreeding estimates and inbreeding coefficient</w:t>
      </w:r>
    </w:p>
    <w:p w14:paraId="1A2BFEAF" w14:textId="77777777" w:rsidR="00922B49" w:rsidRDefault="00922B49" w:rsidP="00922B49">
      <w:pPr>
        <w:spacing w:line="480" w:lineRule="auto"/>
        <w:jc w:val="both"/>
      </w:pPr>
    </w:p>
    <w:p w14:paraId="24D64197" w14:textId="1C0C1CEC" w:rsidR="00922B49" w:rsidRPr="00B33DED" w:rsidRDefault="00922B49" w:rsidP="00922B49">
      <w:pPr>
        <w:spacing w:line="480" w:lineRule="auto"/>
        <w:jc w:val="both"/>
        <w:rPr>
          <w:lang w:val="en-US"/>
        </w:rPr>
      </w:pPr>
      <w:r w:rsidRPr="00B33DED">
        <w:rPr>
          <w:lang w:val="en-US"/>
        </w:rPr>
        <w:t>The inbreeding estimates (SH, IR and HL) significantly correlate</w:t>
      </w:r>
      <w:r>
        <w:rPr>
          <w:lang w:val="en-US"/>
        </w:rPr>
        <w:t>d</w:t>
      </w:r>
      <w:r w:rsidRPr="00B33DED">
        <w:rPr>
          <w:lang w:val="en-US"/>
        </w:rPr>
        <w:t xml:space="preserve"> with each other</w:t>
      </w:r>
      <w:r>
        <w:rPr>
          <w:lang w:val="en-US"/>
        </w:rPr>
        <w:t xml:space="preserve"> (with high rho values), </w:t>
      </w:r>
      <w:r w:rsidRPr="00B33DED">
        <w:rPr>
          <w:lang w:val="en-US"/>
        </w:rPr>
        <w:t xml:space="preserve">when testing individuals </w:t>
      </w:r>
      <w:r w:rsidR="00EF0651">
        <w:rPr>
          <w:lang w:val="en-US"/>
        </w:rPr>
        <w:t xml:space="preserve">with pedigrees </w:t>
      </w:r>
      <w:r w:rsidRPr="00B33DED">
        <w:rPr>
          <w:lang w:val="en-US"/>
        </w:rPr>
        <w:t>of three and four generations respectively</w:t>
      </w:r>
      <w:r>
        <w:rPr>
          <w:lang w:val="en-US"/>
        </w:rPr>
        <w:t xml:space="preserve"> (</w:t>
      </w:r>
      <w:r w:rsidRPr="00B33DED">
        <w:rPr>
          <w:lang w:val="en-US"/>
        </w:rPr>
        <w:t xml:space="preserve">see </w:t>
      </w:r>
      <w:r>
        <w:rPr>
          <w:lang w:val="en-US"/>
        </w:rPr>
        <w:t xml:space="preserve">Table </w:t>
      </w:r>
      <w:r w:rsidR="009F2053">
        <w:rPr>
          <w:lang w:val="en-US"/>
        </w:rPr>
        <w:t>S</w:t>
      </w:r>
      <w:r>
        <w:rPr>
          <w:lang w:val="en-US"/>
        </w:rPr>
        <w:t xml:space="preserve">4 and </w:t>
      </w:r>
      <w:r w:rsidR="009F2053">
        <w:rPr>
          <w:lang w:val="en-US"/>
        </w:rPr>
        <w:t>S</w:t>
      </w:r>
      <w:r>
        <w:rPr>
          <w:lang w:val="en-US"/>
        </w:rPr>
        <w:t xml:space="preserve">5). </w:t>
      </w:r>
    </w:p>
    <w:p w14:paraId="4A9EF24E" w14:textId="77777777" w:rsidR="00922B49" w:rsidRPr="00B33DED" w:rsidRDefault="00922B49" w:rsidP="00922B49">
      <w:pPr>
        <w:spacing w:line="360" w:lineRule="auto"/>
        <w:jc w:val="both"/>
        <w:rPr>
          <w:color w:val="131313"/>
          <w:lang w:val="en-US"/>
        </w:rPr>
      </w:pPr>
    </w:p>
    <w:p w14:paraId="4EC279DE" w14:textId="1D49C3A2" w:rsidR="00922B49" w:rsidRPr="00DC3068" w:rsidRDefault="00922B49" w:rsidP="00922B49">
      <w:pPr>
        <w:spacing w:line="360" w:lineRule="auto"/>
        <w:jc w:val="both"/>
        <w:rPr>
          <w:lang w:val="en-CA"/>
        </w:rPr>
      </w:pPr>
      <w:r w:rsidRPr="00DC3068">
        <w:rPr>
          <w:lang w:val="en-US"/>
        </w:rPr>
        <w:lastRenderedPageBreak/>
        <w:t xml:space="preserve">Table </w:t>
      </w:r>
      <w:r w:rsidR="009F2053">
        <w:rPr>
          <w:lang w:val="en-US"/>
        </w:rPr>
        <w:t>S</w:t>
      </w:r>
      <w:r w:rsidRPr="00DC3068">
        <w:rPr>
          <w:lang w:val="en-US"/>
        </w:rPr>
        <w:t xml:space="preserve">4: </w:t>
      </w:r>
      <w:r>
        <w:rPr>
          <w:lang w:val="en-US"/>
        </w:rPr>
        <w:t>Spearman’s rank c</w:t>
      </w:r>
      <w:r w:rsidRPr="00DC3068">
        <w:rPr>
          <w:lang w:val="en-US"/>
        </w:rPr>
        <w:t>orrelation</w:t>
      </w:r>
      <w:r>
        <w:rPr>
          <w:lang w:val="en-US"/>
        </w:rPr>
        <w:t xml:space="preserve"> coefficient</w:t>
      </w:r>
      <w:r w:rsidRPr="00DC3068">
        <w:rPr>
          <w:lang w:val="en-US"/>
        </w:rPr>
        <w:t xml:space="preserve">s </w:t>
      </w:r>
      <w:r>
        <w:rPr>
          <w:lang w:val="en-US"/>
        </w:rPr>
        <w:t xml:space="preserve">(rho) </w:t>
      </w:r>
      <w:r w:rsidRPr="00DC3068">
        <w:rPr>
          <w:lang w:val="en-US"/>
        </w:rPr>
        <w:t xml:space="preserve">between the inbreeding estimates (IR, SH and HL) </w:t>
      </w:r>
      <w:r w:rsidRPr="00DC3068">
        <w:rPr>
          <w:lang w:val="en-CA"/>
        </w:rPr>
        <w:t xml:space="preserve">using the animal subset with three complete generations </w:t>
      </w:r>
      <w:r w:rsidR="009F2053">
        <w:rPr>
          <w:lang w:val="en-CA"/>
        </w:rPr>
        <w:t xml:space="preserve">of </w:t>
      </w:r>
      <w:r w:rsidRPr="00DC3068">
        <w:rPr>
          <w:lang w:val="en-CA"/>
        </w:rPr>
        <w:t>pedigrees</w:t>
      </w:r>
    </w:p>
    <w:p w14:paraId="15CA2A32" w14:textId="77777777" w:rsidR="00922B49" w:rsidRPr="009F2053" w:rsidRDefault="00922B49" w:rsidP="00922B49">
      <w:pPr>
        <w:spacing w:line="360" w:lineRule="auto"/>
        <w:jc w:val="both"/>
        <w:rPr>
          <w:lang w:val="en-CA"/>
        </w:rPr>
      </w:pPr>
    </w:p>
    <w:tbl>
      <w:tblPr>
        <w:tblStyle w:val="TableGrid"/>
        <w:tblW w:w="4800" w:type="dxa"/>
        <w:tblLook w:val="04A0" w:firstRow="1" w:lastRow="0" w:firstColumn="1" w:lastColumn="0" w:noHBand="0" w:noVBand="1"/>
      </w:tblPr>
      <w:tblGrid>
        <w:gridCol w:w="960"/>
        <w:gridCol w:w="927"/>
        <w:gridCol w:w="993"/>
        <w:gridCol w:w="927"/>
        <w:gridCol w:w="993"/>
      </w:tblGrid>
      <w:tr w:rsidR="00922B49" w:rsidRPr="00062A40" w14:paraId="1CBEFC88" w14:textId="77777777" w:rsidTr="00922B49">
        <w:trPr>
          <w:trHeight w:val="315"/>
        </w:trPr>
        <w:tc>
          <w:tcPr>
            <w:tcW w:w="960" w:type="dxa"/>
            <w:noWrap/>
            <w:hideMark/>
          </w:tcPr>
          <w:p w14:paraId="07C16CE6" w14:textId="77777777" w:rsidR="00922B49" w:rsidRPr="00062A40" w:rsidRDefault="00922B49" w:rsidP="00601B6A">
            <w:pPr>
              <w:rPr>
                <w:color w:val="000000"/>
              </w:rPr>
            </w:pPr>
          </w:p>
        </w:tc>
        <w:tc>
          <w:tcPr>
            <w:tcW w:w="3840" w:type="dxa"/>
            <w:gridSpan w:val="4"/>
            <w:noWrap/>
            <w:hideMark/>
          </w:tcPr>
          <w:p w14:paraId="227B77E4" w14:textId="77777777" w:rsidR="00922B49" w:rsidRPr="00062A40" w:rsidRDefault="00922B49" w:rsidP="00601B6A">
            <w:pPr>
              <w:rPr>
                <w:color w:val="000000"/>
              </w:rPr>
            </w:pPr>
            <w:r w:rsidRPr="00062A40">
              <w:rPr>
                <w:color w:val="000000"/>
              </w:rPr>
              <w:t>N=2669 and 3 generation pedigrees</w:t>
            </w:r>
          </w:p>
        </w:tc>
      </w:tr>
      <w:tr w:rsidR="00922B49" w:rsidRPr="00062A40" w14:paraId="623CD7EE" w14:textId="77777777" w:rsidTr="00922B49">
        <w:trPr>
          <w:trHeight w:val="300"/>
        </w:trPr>
        <w:tc>
          <w:tcPr>
            <w:tcW w:w="960" w:type="dxa"/>
            <w:noWrap/>
            <w:hideMark/>
          </w:tcPr>
          <w:p w14:paraId="65EAAE11" w14:textId="77777777" w:rsidR="00922B49" w:rsidRPr="00062A40" w:rsidRDefault="00922B49" w:rsidP="00601B6A">
            <w:pPr>
              <w:rPr>
                <w:color w:val="000000"/>
              </w:rPr>
            </w:pPr>
          </w:p>
        </w:tc>
        <w:tc>
          <w:tcPr>
            <w:tcW w:w="927" w:type="dxa"/>
            <w:noWrap/>
            <w:hideMark/>
          </w:tcPr>
          <w:p w14:paraId="7724B902" w14:textId="77777777" w:rsidR="00922B49" w:rsidRPr="00062A40" w:rsidRDefault="00922B49" w:rsidP="00601B6A">
            <w:pPr>
              <w:rPr>
                <w:color w:val="000000"/>
              </w:rPr>
            </w:pPr>
            <w:r w:rsidRPr="00062A40">
              <w:rPr>
                <w:color w:val="000000"/>
              </w:rPr>
              <w:t>SH</w:t>
            </w:r>
          </w:p>
        </w:tc>
        <w:tc>
          <w:tcPr>
            <w:tcW w:w="993" w:type="dxa"/>
            <w:noWrap/>
            <w:hideMark/>
          </w:tcPr>
          <w:p w14:paraId="56DA8513" w14:textId="77777777" w:rsidR="00922B49" w:rsidRPr="00062A40" w:rsidRDefault="00922B49" w:rsidP="00601B6A">
            <w:pPr>
              <w:rPr>
                <w:color w:val="000000"/>
              </w:rPr>
            </w:pPr>
          </w:p>
        </w:tc>
        <w:tc>
          <w:tcPr>
            <w:tcW w:w="927" w:type="dxa"/>
            <w:noWrap/>
            <w:hideMark/>
          </w:tcPr>
          <w:p w14:paraId="183013C7" w14:textId="77777777" w:rsidR="00922B49" w:rsidRPr="00062A40" w:rsidRDefault="00922B49" w:rsidP="00601B6A">
            <w:pPr>
              <w:rPr>
                <w:color w:val="000000"/>
              </w:rPr>
            </w:pPr>
            <w:r w:rsidRPr="00062A40">
              <w:rPr>
                <w:color w:val="000000"/>
              </w:rPr>
              <w:t>HL</w:t>
            </w:r>
          </w:p>
        </w:tc>
        <w:tc>
          <w:tcPr>
            <w:tcW w:w="993" w:type="dxa"/>
            <w:noWrap/>
            <w:hideMark/>
          </w:tcPr>
          <w:p w14:paraId="07738606" w14:textId="77777777" w:rsidR="00922B49" w:rsidRPr="00062A40" w:rsidRDefault="00922B49" w:rsidP="00601B6A">
            <w:pPr>
              <w:rPr>
                <w:color w:val="000000"/>
              </w:rPr>
            </w:pPr>
          </w:p>
        </w:tc>
      </w:tr>
      <w:tr w:rsidR="00922B49" w:rsidRPr="00062A40" w14:paraId="7CCFF256" w14:textId="77777777" w:rsidTr="00922B49">
        <w:trPr>
          <w:trHeight w:val="300"/>
        </w:trPr>
        <w:tc>
          <w:tcPr>
            <w:tcW w:w="960" w:type="dxa"/>
            <w:noWrap/>
            <w:hideMark/>
          </w:tcPr>
          <w:p w14:paraId="5334A19F" w14:textId="77777777" w:rsidR="00922B49" w:rsidRPr="00062A40" w:rsidRDefault="00922B49" w:rsidP="00601B6A">
            <w:pPr>
              <w:rPr>
                <w:color w:val="000000"/>
              </w:rPr>
            </w:pPr>
          </w:p>
        </w:tc>
        <w:tc>
          <w:tcPr>
            <w:tcW w:w="927" w:type="dxa"/>
            <w:noWrap/>
            <w:hideMark/>
          </w:tcPr>
          <w:p w14:paraId="25293AA3" w14:textId="77777777" w:rsidR="00922B49" w:rsidRPr="00062A40" w:rsidRDefault="00922B49" w:rsidP="00601B6A">
            <w:pPr>
              <w:rPr>
                <w:color w:val="000000"/>
              </w:rPr>
            </w:pPr>
            <w:r w:rsidRPr="00062A40">
              <w:rPr>
                <w:color w:val="000000"/>
              </w:rPr>
              <w:t>rho</w:t>
            </w:r>
          </w:p>
        </w:tc>
        <w:tc>
          <w:tcPr>
            <w:tcW w:w="993" w:type="dxa"/>
            <w:noWrap/>
            <w:hideMark/>
          </w:tcPr>
          <w:p w14:paraId="39BB4BF1" w14:textId="77777777" w:rsidR="00922B49" w:rsidRPr="00062A40" w:rsidRDefault="00922B49" w:rsidP="00601B6A">
            <w:pPr>
              <w:rPr>
                <w:color w:val="000000"/>
              </w:rPr>
            </w:pPr>
            <w:r w:rsidRPr="00062A40">
              <w:rPr>
                <w:color w:val="000000"/>
              </w:rPr>
              <w:t>P</w:t>
            </w:r>
          </w:p>
        </w:tc>
        <w:tc>
          <w:tcPr>
            <w:tcW w:w="927" w:type="dxa"/>
            <w:noWrap/>
            <w:hideMark/>
          </w:tcPr>
          <w:p w14:paraId="615D3663" w14:textId="77777777" w:rsidR="00922B49" w:rsidRPr="00062A40" w:rsidRDefault="00922B49" w:rsidP="00601B6A">
            <w:pPr>
              <w:rPr>
                <w:color w:val="000000"/>
              </w:rPr>
            </w:pPr>
            <w:r w:rsidRPr="00062A40">
              <w:rPr>
                <w:color w:val="000000"/>
              </w:rPr>
              <w:t>rho</w:t>
            </w:r>
          </w:p>
        </w:tc>
        <w:tc>
          <w:tcPr>
            <w:tcW w:w="993" w:type="dxa"/>
            <w:noWrap/>
            <w:hideMark/>
          </w:tcPr>
          <w:p w14:paraId="4FFC6C00" w14:textId="77777777" w:rsidR="00922B49" w:rsidRPr="00062A40" w:rsidRDefault="00922B49" w:rsidP="00601B6A">
            <w:pPr>
              <w:rPr>
                <w:color w:val="000000"/>
              </w:rPr>
            </w:pPr>
            <w:r w:rsidRPr="00062A40">
              <w:rPr>
                <w:color w:val="000000"/>
              </w:rPr>
              <w:t>P</w:t>
            </w:r>
          </w:p>
        </w:tc>
      </w:tr>
      <w:tr w:rsidR="00922B49" w:rsidRPr="00062A40" w14:paraId="580F9F29" w14:textId="77777777" w:rsidTr="00922B49">
        <w:trPr>
          <w:trHeight w:val="300"/>
        </w:trPr>
        <w:tc>
          <w:tcPr>
            <w:tcW w:w="960" w:type="dxa"/>
            <w:noWrap/>
            <w:hideMark/>
          </w:tcPr>
          <w:p w14:paraId="5090BF95" w14:textId="77777777" w:rsidR="00922B49" w:rsidRPr="00062A40" w:rsidRDefault="00922B49" w:rsidP="00601B6A">
            <w:pPr>
              <w:rPr>
                <w:color w:val="000000"/>
              </w:rPr>
            </w:pPr>
            <w:r w:rsidRPr="00062A40">
              <w:rPr>
                <w:color w:val="000000"/>
              </w:rPr>
              <w:t>IR</w:t>
            </w:r>
          </w:p>
        </w:tc>
        <w:tc>
          <w:tcPr>
            <w:tcW w:w="927" w:type="dxa"/>
            <w:noWrap/>
            <w:hideMark/>
          </w:tcPr>
          <w:p w14:paraId="5C129829" w14:textId="77777777" w:rsidR="00922B49" w:rsidRPr="00062A40" w:rsidRDefault="00922B49" w:rsidP="00601B6A">
            <w:pPr>
              <w:jc w:val="right"/>
              <w:rPr>
                <w:color w:val="000000"/>
              </w:rPr>
            </w:pPr>
            <w:r w:rsidRPr="00062A40">
              <w:rPr>
                <w:color w:val="000000"/>
              </w:rPr>
              <w:t>-0.975</w:t>
            </w:r>
          </w:p>
        </w:tc>
        <w:tc>
          <w:tcPr>
            <w:tcW w:w="993" w:type="dxa"/>
            <w:noWrap/>
            <w:hideMark/>
          </w:tcPr>
          <w:p w14:paraId="50643F5A" w14:textId="77777777" w:rsidR="00922B49" w:rsidRPr="00062A40" w:rsidRDefault="00922B49" w:rsidP="00601B6A">
            <w:pPr>
              <w:rPr>
                <w:b/>
                <w:color w:val="000000"/>
              </w:rPr>
            </w:pPr>
            <w:r w:rsidRPr="00062A40">
              <w:rPr>
                <w:b/>
                <w:color w:val="000000"/>
              </w:rPr>
              <w:t>&lt;0.001</w:t>
            </w:r>
          </w:p>
        </w:tc>
        <w:tc>
          <w:tcPr>
            <w:tcW w:w="927" w:type="dxa"/>
            <w:noWrap/>
            <w:hideMark/>
          </w:tcPr>
          <w:p w14:paraId="30DF2D19" w14:textId="77777777" w:rsidR="00922B49" w:rsidRPr="00062A40" w:rsidRDefault="00922B49" w:rsidP="00601B6A">
            <w:pPr>
              <w:jc w:val="right"/>
              <w:rPr>
                <w:color w:val="000000"/>
              </w:rPr>
            </w:pPr>
            <w:r w:rsidRPr="00062A40">
              <w:rPr>
                <w:color w:val="000000"/>
              </w:rPr>
              <w:t>0.974</w:t>
            </w:r>
          </w:p>
        </w:tc>
        <w:tc>
          <w:tcPr>
            <w:tcW w:w="993" w:type="dxa"/>
            <w:noWrap/>
            <w:hideMark/>
          </w:tcPr>
          <w:p w14:paraId="7CD1E3E8" w14:textId="77777777" w:rsidR="00922B49" w:rsidRPr="00062A40" w:rsidRDefault="00922B49" w:rsidP="00601B6A">
            <w:pPr>
              <w:rPr>
                <w:b/>
                <w:color w:val="000000"/>
              </w:rPr>
            </w:pPr>
            <w:r w:rsidRPr="00062A40">
              <w:rPr>
                <w:b/>
                <w:color w:val="000000"/>
              </w:rPr>
              <w:t>&lt;0.001</w:t>
            </w:r>
          </w:p>
        </w:tc>
      </w:tr>
      <w:tr w:rsidR="00922B49" w:rsidRPr="00062A40" w14:paraId="0BC3349C" w14:textId="77777777" w:rsidTr="00922B49">
        <w:trPr>
          <w:trHeight w:val="300"/>
        </w:trPr>
        <w:tc>
          <w:tcPr>
            <w:tcW w:w="960" w:type="dxa"/>
            <w:noWrap/>
            <w:hideMark/>
          </w:tcPr>
          <w:p w14:paraId="6A59DC42" w14:textId="77777777" w:rsidR="00922B49" w:rsidRPr="00062A40" w:rsidRDefault="00922B49" w:rsidP="00601B6A">
            <w:pPr>
              <w:rPr>
                <w:color w:val="000000"/>
              </w:rPr>
            </w:pPr>
            <w:r w:rsidRPr="00062A40">
              <w:rPr>
                <w:color w:val="000000"/>
              </w:rPr>
              <w:t>SH</w:t>
            </w:r>
          </w:p>
        </w:tc>
        <w:tc>
          <w:tcPr>
            <w:tcW w:w="927" w:type="dxa"/>
            <w:noWrap/>
            <w:hideMark/>
          </w:tcPr>
          <w:p w14:paraId="1463AD31" w14:textId="77777777" w:rsidR="00922B49" w:rsidRPr="00062A40" w:rsidRDefault="00922B49" w:rsidP="00601B6A">
            <w:pPr>
              <w:rPr>
                <w:color w:val="000000"/>
              </w:rPr>
            </w:pPr>
          </w:p>
        </w:tc>
        <w:tc>
          <w:tcPr>
            <w:tcW w:w="993" w:type="dxa"/>
            <w:noWrap/>
            <w:hideMark/>
          </w:tcPr>
          <w:p w14:paraId="4EF7E2C7" w14:textId="77777777" w:rsidR="00922B49" w:rsidRPr="00062A40" w:rsidRDefault="00922B49" w:rsidP="00601B6A">
            <w:pPr>
              <w:rPr>
                <w:color w:val="000000"/>
              </w:rPr>
            </w:pPr>
          </w:p>
        </w:tc>
        <w:tc>
          <w:tcPr>
            <w:tcW w:w="927" w:type="dxa"/>
            <w:noWrap/>
            <w:hideMark/>
          </w:tcPr>
          <w:p w14:paraId="16C3CC0E" w14:textId="77777777" w:rsidR="00922B49" w:rsidRPr="00062A40" w:rsidRDefault="00922B49" w:rsidP="00601B6A">
            <w:pPr>
              <w:jc w:val="right"/>
              <w:rPr>
                <w:color w:val="000000"/>
              </w:rPr>
            </w:pPr>
            <w:r w:rsidRPr="00062A40">
              <w:rPr>
                <w:color w:val="000000"/>
              </w:rPr>
              <w:t>-0.989</w:t>
            </w:r>
          </w:p>
        </w:tc>
        <w:tc>
          <w:tcPr>
            <w:tcW w:w="993" w:type="dxa"/>
            <w:noWrap/>
            <w:hideMark/>
          </w:tcPr>
          <w:p w14:paraId="7077EDCE" w14:textId="77777777" w:rsidR="00922B49" w:rsidRPr="00062A40" w:rsidRDefault="00922B49" w:rsidP="00601B6A">
            <w:pPr>
              <w:rPr>
                <w:b/>
                <w:color w:val="000000"/>
              </w:rPr>
            </w:pPr>
            <w:r w:rsidRPr="00062A40">
              <w:rPr>
                <w:b/>
                <w:color w:val="000000"/>
              </w:rPr>
              <w:t>&lt;0.001</w:t>
            </w:r>
          </w:p>
        </w:tc>
      </w:tr>
    </w:tbl>
    <w:p w14:paraId="5297F9B5" w14:textId="77777777" w:rsidR="00922B49" w:rsidRDefault="00922B49" w:rsidP="00922B49">
      <w:pPr>
        <w:spacing w:line="360" w:lineRule="auto"/>
        <w:jc w:val="both"/>
        <w:rPr>
          <w:lang w:val="en-US"/>
        </w:rPr>
      </w:pPr>
    </w:p>
    <w:p w14:paraId="2B5364AB" w14:textId="29F9B913" w:rsidR="00922B49" w:rsidRPr="00DC3068" w:rsidRDefault="00922B49" w:rsidP="00922B49">
      <w:pPr>
        <w:spacing w:line="360" w:lineRule="auto"/>
        <w:jc w:val="both"/>
        <w:rPr>
          <w:lang w:val="en-CA"/>
        </w:rPr>
      </w:pPr>
      <w:r w:rsidRPr="00DC3068">
        <w:rPr>
          <w:lang w:val="en-US"/>
        </w:rPr>
        <w:t xml:space="preserve">Table </w:t>
      </w:r>
      <w:r w:rsidR="009F2053">
        <w:rPr>
          <w:lang w:val="en-US"/>
        </w:rPr>
        <w:t>S</w:t>
      </w:r>
      <w:r w:rsidRPr="00DC3068">
        <w:rPr>
          <w:lang w:val="en-US"/>
        </w:rPr>
        <w:t xml:space="preserve">5: </w:t>
      </w:r>
      <w:r>
        <w:rPr>
          <w:lang w:val="en-US"/>
        </w:rPr>
        <w:t>Spearman’s rank c</w:t>
      </w:r>
      <w:r w:rsidRPr="00DC3068">
        <w:rPr>
          <w:lang w:val="en-US"/>
        </w:rPr>
        <w:t>orrelation</w:t>
      </w:r>
      <w:r>
        <w:rPr>
          <w:lang w:val="en-US"/>
        </w:rPr>
        <w:t xml:space="preserve"> coefficient</w:t>
      </w:r>
      <w:r w:rsidRPr="00DC3068">
        <w:rPr>
          <w:lang w:val="en-US"/>
        </w:rPr>
        <w:t xml:space="preserve">s </w:t>
      </w:r>
      <w:r>
        <w:rPr>
          <w:lang w:val="en-US"/>
        </w:rPr>
        <w:t xml:space="preserve">(rho) </w:t>
      </w:r>
      <w:r w:rsidRPr="00DC3068">
        <w:rPr>
          <w:lang w:val="en-US"/>
        </w:rPr>
        <w:t xml:space="preserve">between the inbreeding estimates (IR, SH and HL) </w:t>
      </w:r>
      <w:r w:rsidRPr="00DC3068">
        <w:rPr>
          <w:lang w:val="en-CA"/>
        </w:rPr>
        <w:t xml:space="preserve">using the animal subset with four complete generations </w:t>
      </w:r>
      <w:r w:rsidR="009F2053">
        <w:rPr>
          <w:lang w:val="en-CA"/>
        </w:rPr>
        <w:t xml:space="preserve">of </w:t>
      </w:r>
      <w:r w:rsidRPr="00DC3068">
        <w:rPr>
          <w:lang w:val="en-CA"/>
        </w:rPr>
        <w:t>pedigrees</w:t>
      </w:r>
    </w:p>
    <w:p w14:paraId="3949B011" w14:textId="77777777" w:rsidR="00922B49" w:rsidRPr="00922B49" w:rsidRDefault="00922B49" w:rsidP="00922B49">
      <w:pPr>
        <w:spacing w:line="360" w:lineRule="auto"/>
        <w:jc w:val="both"/>
        <w:rPr>
          <w:lang w:val="en-CA"/>
        </w:rPr>
      </w:pPr>
    </w:p>
    <w:tbl>
      <w:tblPr>
        <w:tblStyle w:val="TableGrid"/>
        <w:tblW w:w="4800" w:type="dxa"/>
        <w:tblLook w:val="04A0" w:firstRow="1" w:lastRow="0" w:firstColumn="1" w:lastColumn="0" w:noHBand="0" w:noVBand="1"/>
      </w:tblPr>
      <w:tblGrid>
        <w:gridCol w:w="960"/>
        <w:gridCol w:w="927"/>
        <w:gridCol w:w="993"/>
        <w:gridCol w:w="927"/>
        <w:gridCol w:w="993"/>
      </w:tblGrid>
      <w:tr w:rsidR="00922B49" w:rsidRPr="00062A40" w14:paraId="35C20214" w14:textId="77777777" w:rsidTr="00922B49">
        <w:trPr>
          <w:trHeight w:val="300"/>
        </w:trPr>
        <w:tc>
          <w:tcPr>
            <w:tcW w:w="960" w:type="dxa"/>
            <w:noWrap/>
            <w:hideMark/>
          </w:tcPr>
          <w:p w14:paraId="5AF43BA4" w14:textId="77777777" w:rsidR="00922B49" w:rsidRPr="00062A40" w:rsidRDefault="00922B49" w:rsidP="00601B6A">
            <w:pPr>
              <w:rPr>
                <w:color w:val="000000"/>
              </w:rPr>
            </w:pPr>
          </w:p>
        </w:tc>
        <w:tc>
          <w:tcPr>
            <w:tcW w:w="3840" w:type="dxa"/>
            <w:gridSpan w:val="4"/>
            <w:noWrap/>
            <w:hideMark/>
          </w:tcPr>
          <w:p w14:paraId="66A0D6A5" w14:textId="77777777" w:rsidR="00922B49" w:rsidRPr="00062A40" w:rsidRDefault="00922B49" w:rsidP="00601B6A">
            <w:pPr>
              <w:rPr>
                <w:color w:val="000000"/>
              </w:rPr>
            </w:pPr>
            <w:r w:rsidRPr="00062A40">
              <w:rPr>
                <w:color w:val="000000"/>
              </w:rPr>
              <w:t>N=609 and 4 generation pedigrees</w:t>
            </w:r>
          </w:p>
        </w:tc>
      </w:tr>
      <w:tr w:rsidR="00922B49" w:rsidRPr="00062A40" w14:paraId="75777D4A" w14:textId="77777777" w:rsidTr="00922B49">
        <w:trPr>
          <w:trHeight w:val="300"/>
        </w:trPr>
        <w:tc>
          <w:tcPr>
            <w:tcW w:w="960" w:type="dxa"/>
            <w:noWrap/>
            <w:hideMark/>
          </w:tcPr>
          <w:p w14:paraId="6ED687A3" w14:textId="77777777" w:rsidR="00922B49" w:rsidRPr="00062A40" w:rsidRDefault="00922B49" w:rsidP="00601B6A">
            <w:pPr>
              <w:rPr>
                <w:color w:val="000000"/>
              </w:rPr>
            </w:pPr>
          </w:p>
        </w:tc>
        <w:tc>
          <w:tcPr>
            <w:tcW w:w="927" w:type="dxa"/>
            <w:noWrap/>
            <w:hideMark/>
          </w:tcPr>
          <w:p w14:paraId="371E7845" w14:textId="77777777" w:rsidR="00922B49" w:rsidRPr="00062A40" w:rsidRDefault="00922B49" w:rsidP="00601B6A">
            <w:pPr>
              <w:rPr>
                <w:color w:val="000000"/>
              </w:rPr>
            </w:pPr>
            <w:r w:rsidRPr="00062A40">
              <w:rPr>
                <w:color w:val="000000"/>
              </w:rPr>
              <w:t>SH</w:t>
            </w:r>
          </w:p>
        </w:tc>
        <w:tc>
          <w:tcPr>
            <w:tcW w:w="993" w:type="dxa"/>
            <w:noWrap/>
            <w:hideMark/>
          </w:tcPr>
          <w:p w14:paraId="26F8B2E1" w14:textId="77777777" w:rsidR="00922B49" w:rsidRPr="00062A40" w:rsidRDefault="00922B49" w:rsidP="00601B6A">
            <w:pPr>
              <w:rPr>
                <w:color w:val="000000"/>
              </w:rPr>
            </w:pPr>
          </w:p>
        </w:tc>
        <w:tc>
          <w:tcPr>
            <w:tcW w:w="927" w:type="dxa"/>
            <w:noWrap/>
            <w:hideMark/>
          </w:tcPr>
          <w:p w14:paraId="2DF323FA" w14:textId="77777777" w:rsidR="00922B49" w:rsidRPr="00062A40" w:rsidRDefault="00922B49" w:rsidP="00601B6A">
            <w:pPr>
              <w:rPr>
                <w:color w:val="000000"/>
              </w:rPr>
            </w:pPr>
            <w:r w:rsidRPr="00062A40">
              <w:rPr>
                <w:color w:val="000000"/>
              </w:rPr>
              <w:t>HL</w:t>
            </w:r>
          </w:p>
        </w:tc>
        <w:tc>
          <w:tcPr>
            <w:tcW w:w="993" w:type="dxa"/>
            <w:noWrap/>
            <w:hideMark/>
          </w:tcPr>
          <w:p w14:paraId="63B7F72C" w14:textId="77777777" w:rsidR="00922B49" w:rsidRPr="00062A40" w:rsidRDefault="00922B49" w:rsidP="00601B6A">
            <w:pPr>
              <w:rPr>
                <w:color w:val="000000"/>
              </w:rPr>
            </w:pPr>
          </w:p>
        </w:tc>
      </w:tr>
      <w:tr w:rsidR="00922B49" w:rsidRPr="00062A40" w14:paraId="6758C821" w14:textId="77777777" w:rsidTr="00922B49">
        <w:trPr>
          <w:trHeight w:val="300"/>
        </w:trPr>
        <w:tc>
          <w:tcPr>
            <w:tcW w:w="960" w:type="dxa"/>
            <w:noWrap/>
            <w:hideMark/>
          </w:tcPr>
          <w:p w14:paraId="040E797F" w14:textId="77777777" w:rsidR="00922B49" w:rsidRPr="00062A40" w:rsidRDefault="00922B49" w:rsidP="00601B6A">
            <w:pPr>
              <w:rPr>
                <w:color w:val="000000"/>
              </w:rPr>
            </w:pPr>
          </w:p>
        </w:tc>
        <w:tc>
          <w:tcPr>
            <w:tcW w:w="927" w:type="dxa"/>
            <w:noWrap/>
            <w:hideMark/>
          </w:tcPr>
          <w:p w14:paraId="3A57A91F" w14:textId="77777777" w:rsidR="00922B49" w:rsidRPr="00062A40" w:rsidRDefault="00922B49" w:rsidP="00601B6A">
            <w:pPr>
              <w:rPr>
                <w:color w:val="000000"/>
              </w:rPr>
            </w:pPr>
            <w:r w:rsidRPr="00062A40">
              <w:rPr>
                <w:color w:val="000000"/>
              </w:rPr>
              <w:t>rho</w:t>
            </w:r>
          </w:p>
        </w:tc>
        <w:tc>
          <w:tcPr>
            <w:tcW w:w="993" w:type="dxa"/>
            <w:noWrap/>
            <w:hideMark/>
          </w:tcPr>
          <w:p w14:paraId="4FFFD5A4" w14:textId="77777777" w:rsidR="00922B49" w:rsidRPr="00062A40" w:rsidRDefault="00922B49" w:rsidP="00601B6A">
            <w:pPr>
              <w:rPr>
                <w:color w:val="000000"/>
              </w:rPr>
            </w:pPr>
            <w:r w:rsidRPr="00062A40">
              <w:rPr>
                <w:color w:val="000000"/>
              </w:rPr>
              <w:t>P</w:t>
            </w:r>
          </w:p>
        </w:tc>
        <w:tc>
          <w:tcPr>
            <w:tcW w:w="927" w:type="dxa"/>
            <w:noWrap/>
            <w:hideMark/>
          </w:tcPr>
          <w:p w14:paraId="24B3C414" w14:textId="77777777" w:rsidR="00922B49" w:rsidRPr="00062A40" w:rsidRDefault="00922B49" w:rsidP="00601B6A">
            <w:pPr>
              <w:rPr>
                <w:color w:val="000000"/>
              </w:rPr>
            </w:pPr>
            <w:r w:rsidRPr="00062A40">
              <w:rPr>
                <w:color w:val="000000"/>
              </w:rPr>
              <w:t>rho</w:t>
            </w:r>
          </w:p>
        </w:tc>
        <w:tc>
          <w:tcPr>
            <w:tcW w:w="993" w:type="dxa"/>
            <w:noWrap/>
            <w:hideMark/>
          </w:tcPr>
          <w:p w14:paraId="1F760264" w14:textId="77777777" w:rsidR="00922B49" w:rsidRPr="00062A40" w:rsidRDefault="00922B49" w:rsidP="00601B6A">
            <w:pPr>
              <w:rPr>
                <w:color w:val="000000"/>
              </w:rPr>
            </w:pPr>
            <w:r w:rsidRPr="00062A40">
              <w:rPr>
                <w:color w:val="000000"/>
              </w:rPr>
              <w:t>P</w:t>
            </w:r>
          </w:p>
        </w:tc>
      </w:tr>
      <w:tr w:rsidR="00922B49" w:rsidRPr="00062A40" w14:paraId="654FCBE8" w14:textId="77777777" w:rsidTr="00922B49">
        <w:trPr>
          <w:trHeight w:val="300"/>
        </w:trPr>
        <w:tc>
          <w:tcPr>
            <w:tcW w:w="960" w:type="dxa"/>
            <w:noWrap/>
            <w:hideMark/>
          </w:tcPr>
          <w:p w14:paraId="540290F9" w14:textId="77777777" w:rsidR="00922B49" w:rsidRPr="00062A40" w:rsidRDefault="00922B49" w:rsidP="00601B6A">
            <w:pPr>
              <w:rPr>
                <w:color w:val="000000"/>
              </w:rPr>
            </w:pPr>
            <w:r w:rsidRPr="00062A40">
              <w:rPr>
                <w:color w:val="000000"/>
              </w:rPr>
              <w:t>IR</w:t>
            </w:r>
          </w:p>
        </w:tc>
        <w:tc>
          <w:tcPr>
            <w:tcW w:w="927" w:type="dxa"/>
            <w:noWrap/>
            <w:hideMark/>
          </w:tcPr>
          <w:p w14:paraId="01808B62" w14:textId="77777777" w:rsidR="00922B49" w:rsidRPr="00062A40" w:rsidRDefault="00922B49" w:rsidP="00601B6A">
            <w:pPr>
              <w:jc w:val="right"/>
              <w:rPr>
                <w:color w:val="000000"/>
              </w:rPr>
            </w:pPr>
            <w:r w:rsidRPr="00062A40">
              <w:rPr>
                <w:color w:val="000000"/>
              </w:rPr>
              <w:t>-0.975</w:t>
            </w:r>
          </w:p>
        </w:tc>
        <w:tc>
          <w:tcPr>
            <w:tcW w:w="993" w:type="dxa"/>
            <w:noWrap/>
            <w:hideMark/>
          </w:tcPr>
          <w:p w14:paraId="3B6FE9CC" w14:textId="77777777" w:rsidR="00922B49" w:rsidRPr="00062A40" w:rsidRDefault="00922B49" w:rsidP="00601B6A">
            <w:pPr>
              <w:rPr>
                <w:b/>
                <w:color w:val="000000"/>
              </w:rPr>
            </w:pPr>
            <w:r w:rsidRPr="00062A40">
              <w:rPr>
                <w:b/>
                <w:color w:val="000000"/>
              </w:rPr>
              <w:t>&lt;0.001</w:t>
            </w:r>
          </w:p>
        </w:tc>
        <w:tc>
          <w:tcPr>
            <w:tcW w:w="927" w:type="dxa"/>
            <w:noWrap/>
            <w:hideMark/>
          </w:tcPr>
          <w:p w14:paraId="4F68FD9E" w14:textId="77777777" w:rsidR="00922B49" w:rsidRPr="00062A40" w:rsidRDefault="00922B49" w:rsidP="00601B6A">
            <w:pPr>
              <w:jc w:val="right"/>
              <w:rPr>
                <w:color w:val="000000"/>
              </w:rPr>
            </w:pPr>
            <w:r w:rsidRPr="00062A40">
              <w:rPr>
                <w:color w:val="000000"/>
              </w:rPr>
              <w:t>0.974</w:t>
            </w:r>
          </w:p>
        </w:tc>
        <w:tc>
          <w:tcPr>
            <w:tcW w:w="993" w:type="dxa"/>
            <w:noWrap/>
            <w:hideMark/>
          </w:tcPr>
          <w:p w14:paraId="09D678C8" w14:textId="77777777" w:rsidR="00922B49" w:rsidRPr="00062A40" w:rsidRDefault="00922B49" w:rsidP="00601B6A">
            <w:pPr>
              <w:rPr>
                <w:b/>
                <w:color w:val="000000"/>
              </w:rPr>
            </w:pPr>
            <w:r w:rsidRPr="00062A40">
              <w:rPr>
                <w:b/>
                <w:color w:val="000000"/>
              </w:rPr>
              <w:t>&lt;0.001</w:t>
            </w:r>
          </w:p>
        </w:tc>
      </w:tr>
      <w:tr w:rsidR="00922B49" w:rsidRPr="00062A40" w14:paraId="287F50B5" w14:textId="77777777" w:rsidTr="00922B49">
        <w:trPr>
          <w:trHeight w:val="300"/>
        </w:trPr>
        <w:tc>
          <w:tcPr>
            <w:tcW w:w="960" w:type="dxa"/>
            <w:noWrap/>
            <w:hideMark/>
          </w:tcPr>
          <w:p w14:paraId="414E6390" w14:textId="77777777" w:rsidR="00922B49" w:rsidRPr="00062A40" w:rsidRDefault="00922B49" w:rsidP="00601B6A">
            <w:pPr>
              <w:rPr>
                <w:color w:val="000000"/>
              </w:rPr>
            </w:pPr>
            <w:r w:rsidRPr="00062A40">
              <w:rPr>
                <w:color w:val="000000"/>
              </w:rPr>
              <w:t>SH</w:t>
            </w:r>
          </w:p>
        </w:tc>
        <w:tc>
          <w:tcPr>
            <w:tcW w:w="927" w:type="dxa"/>
            <w:noWrap/>
            <w:hideMark/>
          </w:tcPr>
          <w:p w14:paraId="774E74CF" w14:textId="77777777" w:rsidR="00922B49" w:rsidRPr="00062A40" w:rsidRDefault="00922B49" w:rsidP="00601B6A">
            <w:pPr>
              <w:rPr>
                <w:color w:val="000000"/>
              </w:rPr>
            </w:pPr>
          </w:p>
        </w:tc>
        <w:tc>
          <w:tcPr>
            <w:tcW w:w="993" w:type="dxa"/>
            <w:noWrap/>
            <w:hideMark/>
          </w:tcPr>
          <w:p w14:paraId="17E41FD0" w14:textId="77777777" w:rsidR="00922B49" w:rsidRPr="00062A40" w:rsidRDefault="00922B49" w:rsidP="00601B6A">
            <w:pPr>
              <w:rPr>
                <w:color w:val="000000"/>
              </w:rPr>
            </w:pPr>
          </w:p>
        </w:tc>
        <w:tc>
          <w:tcPr>
            <w:tcW w:w="927" w:type="dxa"/>
            <w:noWrap/>
            <w:hideMark/>
          </w:tcPr>
          <w:p w14:paraId="25A536B8" w14:textId="77777777" w:rsidR="00922B49" w:rsidRPr="00062A40" w:rsidRDefault="00922B49" w:rsidP="00601B6A">
            <w:pPr>
              <w:jc w:val="right"/>
              <w:rPr>
                <w:color w:val="000000"/>
              </w:rPr>
            </w:pPr>
            <w:r w:rsidRPr="00062A40">
              <w:rPr>
                <w:color w:val="000000"/>
              </w:rPr>
              <w:t>-0.990</w:t>
            </w:r>
          </w:p>
        </w:tc>
        <w:tc>
          <w:tcPr>
            <w:tcW w:w="993" w:type="dxa"/>
            <w:noWrap/>
            <w:hideMark/>
          </w:tcPr>
          <w:p w14:paraId="4E31079C" w14:textId="77777777" w:rsidR="00922B49" w:rsidRPr="00062A40" w:rsidRDefault="00922B49" w:rsidP="00601B6A">
            <w:pPr>
              <w:rPr>
                <w:b/>
                <w:color w:val="000000"/>
              </w:rPr>
            </w:pPr>
            <w:r w:rsidRPr="00062A40">
              <w:rPr>
                <w:b/>
                <w:color w:val="000000"/>
              </w:rPr>
              <w:t>&lt;0.001</w:t>
            </w:r>
          </w:p>
        </w:tc>
      </w:tr>
    </w:tbl>
    <w:p w14:paraId="335558A4" w14:textId="77777777" w:rsidR="00922B49" w:rsidRDefault="00922B49" w:rsidP="00922B49">
      <w:pPr>
        <w:spacing w:line="360" w:lineRule="auto"/>
        <w:jc w:val="both"/>
        <w:rPr>
          <w:color w:val="131313"/>
        </w:rPr>
      </w:pPr>
    </w:p>
    <w:p w14:paraId="458A15EA" w14:textId="77777777" w:rsidR="00533FEF" w:rsidRDefault="00533FEF" w:rsidP="00922B49">
      <w:pPr>
        <w:spacing w:line="360" w:lineRule="auto"/>
        <w:jc w:val="both"/>
        <w:rPr>
          <w:color w:val="131313"/>
        </w:rPr>
      </w:pPr>
    </w:p>
    <w:p w14:paraId="63686A0A" w14:textId="77777777" w:rsidR="00533FEF" w:rsidRDefault="00533FEF" w:rsidP="00922B49">
      <w:pPr>
        <w:spacing w:line="360" w:lineRule="auto"/>
        <w:jc w:val="both"/>
        <w:rPr>
          <w:color w:val="131313"/>
        </w:rPr>
      </w:pPr>
    </w:p>
    <w:p w14:paraId="4C8B3605" w14:textId="64CF3C57" w:rsidR="00ED2FE8" w:rsidRDefault="00E5703A" w:rsidP="00ED2FE8">
      <w:pPr>
        <w:pStyle w:val="ListParagraph"/>
        <w:numPr>
          <w:ilvl w:val="0"/>
          <w:numId w:val="1"/>
        </w:numPr>
        <w:spacing w:line="480" w:lineRule="auto"/>
        <w:jc w:val="both"/>
        <w:rPr>
          <w:b/>
          <w:i/>
          <w:color w:val="131313"/>
        </w:rPr>
      </w:pPr>
      <w:r>
        <w:rPr>
          <w:b/>
          <w:i/>
          <w:color w:val="131313"/>
        </w:rPr>
        <w:t>B</w:t>
      </w:r>
      <w:r w:rsidR="007128B6">
        <w:rPr>
          <w:b/>
          <w:i/>
          <w:color w:val="131313"/>
        </w:rPr>
        <w:t>inomial</w:t>
      </w:r>
      <w:r w:rsidR="00ED2FE8" w:rsidRPr="00ED2FE8">
        <w:rPr>
          <w:b/>
          <w:i/>
          <w:color w:val="131313"/>
        </w:rPr>
        <w:t xml:space="preserve"> regression </w:t>
      </w:r>
      <w:r w:rsidR="007128B6">
        <w:rPr>
          <w:b/>
          <w:i/>
          <w:color w:val="131313"/>
        </w:rPr>
        <w:t xml:space="preserve">analyses </w:t>
      </w:r>
      <w:r w:rsidR="00ED2FE8" w:rsidRPr="00ED2FE8">
        <w:rPr>
          <w:b/>
          <w:i/>
          <w:color w:val="131313"/>
        </w:rPr>
        <w:t>for testing the influence of inbreeding on survival</w:t>
      </w:r>
    </w:p>
    <w:p w14:paraId="103CC41E" w14:textId="77777777" w:rsidR="00E5703A" w:rsidRDefault="00E5703A" w:rsidP="00E5703A">
      <w:pPr>
        <w:pStyle w:val="ListParagraph"/>
        <w:spacing w:line="480" w:lineRule="auto"/>
        <w:jc w:val="both"/>
        <w:rPr>
          <w:b/>
          <w:i/>
          <w:color w:val="131313"/>
        </w:rPr>
      </w:pPr>
    </w:p>
    <w:p w14:paraId="1E47CEA2" w14:textId="29F41FE6" w:rsidR="007128B6" w:rsidRPr="00E5703A" w:rsidRDefault="007128B6" w:rsidP="00E5703A">
      <w:pPr>
        <w:spacing w:line="480" w:lineRule="auto"/>
        <w:jc w:val="both"/>
        <w:rPr>
          <w:lang w:val="en-US"/>
        </w:rPr>
      </w:pPr>
      <w:r w:rsidRPr="00E5703A">
        <w:rPr>
          <w:lang w:val="en-US"/>
        </w:rPr>
        <w:t xml:space="preserve">As explained in the methods, </w:t>
      </w:r>
      <w:r w:rsidR="00A02F5F" w:rsidRPr="00E5703A">
        <w:rPr>
          <w:lang w:val="en-US"/>
        </w:rPr>
        <w:t xml:space="preserve">our data set included very few cases of inbreeding, therefore we additionally used GLMMs with binomial error structure and logit function which revealed also no influence of inbreeding on survival </w:t>
      </w:r>
      <w:r w:rsidR="00E5703A">
        <w:rPr>
          <w:lang w:val="en-US"/>
        </w:rPr>
        <w:t xml:space="preserve">for both at least </w:t>
      </w:r>
      <w:r w:rsidR="00E5703A" w:rsidRPr="00BA5925">
        <w:rPr>
          <w:lang w:val="en-US"/>
        </w:rPr>
        <w:t>one or four year/s of their lives</w:t>
      </w:r>
      <w:r w:rsidR="00E5703A">
        <w:rPr>
          <w:lang w:val="en-US"/>
        </w:rPr>
        <w:t xml:space="preserve"> respectively (Table S6 and 7).</w:t>
      </w:r>
    </w:p>
    <w:p w14:paraId="3AC80A22" w14:textId="77777777" w:rsidR="007128B6" w:rsidRDefault="007128B6" w:rsidP="00ED2FE8">
      <w:pPr>
        <w:spacing w:line="480" w:lineRule="auto"/>
        <w:jc w:val="both"/>
        <w:rPr>
          <w:lang w:val="en-US"/>
        </w:rPr>
      </w:pPr>
    </w:p>
    <w:p w14:paraId="32CB8AE7" w14:textId="77777777" w:rsidR="007128B6" w:rsidRDefault="007128B6" w:rsidP="00ED2FE8">
      <w:pPr>
        <w:spacing w:line="480" w:lineRule="auto"/>
        <w:jc w:val="both"/>
        <w:rPr>
          <w:lang w:val="en-US"/>
        </w:rPr>
      </w:pPr>
    </w:p>
    <w:p w14:paraId="444EAF4A" w14:textId="77777777" w:rsidR="007128B6" w:rsidRDefault="007128B6" w:rsidP="00ED2FE8">
      <w:pPr>
        <w:spacing w:line="480" w:lineRule="auto"/>
        <w:jc w:val="both"/>
        <w:rPr>
          <w:lang w:val="en-US"/>
        </w:rPr>
      </w:pPr>
    </w:p>
    <w:p w14:paraId="13067DFD" w14:textId="77777777" w:rsidR="007128B6" w:rsidRDefault="007128B6" w:rsidP="00ED2FE8">
      <w:pPr>
        <w:spacing w:line="480" w:lineRule="auto"/>
        <w:jc w:val="both"/>
        <w:rPr>
          <w:lang w:val="en-US"/>
        </w:rPr>
      </w:pPr>
    </w:p>
    <w:p w14:paraId="0DE4C7C8" w14:textId="4A424DE0" w:rsidR="00ED2FE8" w:rsidRPr="00ED2FE8" w:rsidRDefault="00ED2FE8" w:rsidP="00ED2FE8">
      <w:pPr>
        <w:spacing w:line="480" w:lineRule="auto"/>
        <w:jc w:val="both"/>
        <w:rPr>
          <w:b/>
          <w:i/>
          <w:color w:val="131313"/>
        </w:rPr>
      </w:pPr>
      <w:r w:rsidRPr="00ED2FE8">
        <w:rPr>
          <w:lang w:val="en-US"/>
        </w:rPr>
        <w:t xml:space="preserve">Table S6: Results of the GLMMs testing the influence of </w:t>
      </w:r>
      <w:r w:rsidRPr="00ED2FE8">
        <w:rPr>
          <w:i/>
          <w:lang w:val="en-US"/>
        </w:rPr>
        <w:t>F</w:t>
      </w:r>
      <w:r w:rsidRPr="00ED2FE8">
        <w:rPr>
          <w:lang w:val="en-US"/>
        </w:rPr>
        <w:t xml:space="preserve"> and inbreeding estimates (IR, SH and HL), respectively, on survival </w:t>
      </w:r>
      <w:r w:rsidR="000007A6">
        <w:rPr>
          <w:lang w:val="en-US"/>
        </w:rPr>
        <w:t xml:space="preserve">for at least </w:t>
      </w:r>
      <w:r w:rsidRPr="00ED2FE8">
        <w:rPr>
          <w:lang w:val="en-US"/>
        </w:rPr>
        <w:t>one year of life</w:t>
      </w:r>
    </w:p>
    <w:tbl>
      <w:tblPr>
        <w:tblW w:w="5869" w:type="dxa"/>
        <w:tblInd w:w="93" w:type="dxa"/>
        <w:tblLook w:val="04A0" w:firstRow="1" w:lastRow="0" w:firstColumn="1" w:lastColumn="0" w:noHBand="0" w:noVBand="1"/>
      </w:tblPr>
      <w:tblGrid>
        <w:gridCol w:w="1069"/>
        <w:gridCol w:w="960"/>
        <w:gridCol w:w="960"/>
        <w:gridCol w:w="960"/>
        <w:gridCol w:w="960"/>
        <w:gridCol w:w="960"/>
      </w:tblGrid>
      <w:tr w:rsidR="000007A6" w:rsidRPr="00901D6C" w14:paraId="765237DF" w14:textId="77777777" w:rsidTr="000007A6">
        <w:trPr>
          <w:trHeight w:val="330"/>
        </w:trPr>
        <w:tc>
          <w:tcPr>
            <w:tcW w:w="1069" w:type="dxa"/>
            <w:tcBorders>
              <w:top w:val="single" w:sz="8" w:space="0" w:color="auto"/>
              <w:left w:val="single" w:sz="8" w:space="0" w:color="auto"/>
              <w:bottom w:val="single" w:sz="8" w:space="0" w:color="auto"/>
              <w:right w:val="single" w:sz="8" w:space="0" w:color="auto"/>
            </w:tcBorders>
            <w:shd w:val="clear" w:color="auto" w:fill="auto"/>
            <w:noWrap/>
            <w:hideMark/>
          </w:tcPr>
          <w:p w14:paraId="1CD10299" w14:textId="2FFF1D5C" w:rsidR="000007A6" w:rsidRPr="00901D6C" w:rsidRDefault="000007A6" w:rsidP="00A02F5F">
            <w:pPr>
              <w:rPr>
                <w:color w:val="000000"/>
                <w:sz w:val="20"/>
                <w:szCs w:val="20"/>
                <w:lang w:val="en-US"/>
              </w:rPr>
            </w:pP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195D713D" w14:textId="77777777" w:rsidR="000007A6" w:rsidRPr="00901D6C" w:rsidRDefault="000007A6" w:rsidP="00A02F5F">
            <w:pPr>
              <w:rPr>
                <w:color w:val="000000"/>
                <w:lang w:val="en-US"/>
              </w:rPr>
            </w:pPr>
            <w:r w:rsidRPr="00901D6C">
              <w:rPr>
                <w:color w:val="000000"/>
                <w:lang w:val="en-US"/>
              </w:rPr>
              <w:t>Est</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30CDF9D8" w14:textId="77777777" w:rsidR="000007A6" w:rsidRPr="00901D6C" w:rsidRDefault="000007A6" w:rsidP="00A02F5F">
            <w:pPr>
              <w:rPr>
                <w:color w:val="000000"/>
                <w:lang w:val="en-US"/>
              </w:rPr>
            </w:pPr>
            <w:r w:rsidRPr="00901D6C">
              <w:rPr>
                <w:color w:val="000000"/>
                <w:lang w:val="en-US"/>
              </w:rPr>
              <w:t>SE</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68F68E49" w14:textId="77777777" w:rsidR="000007A6" w:rsidRPr="00901D6C" w:rsidRDefault="000007A6" w:rsidP="00A02F5F">
            <w:pPr>
              <w:rPr>
                <w:color w:val="000000"/>
                <w:lang w:val="en-US"/>
              </w:rPr>
            </w:pPr>
            <w:r w:rsidRPr="00901D6C">
              <w:rPr>
                <w:color w:val="000000"/>
                <w:lang w:val="en-US"/>
              </w:rPr>
              <w:t>χ2</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55BD76E9" w14:textId="77777777" w:rsidR="000007A6" w:rsidRPr="00901D6C" w:rsidRDefault="000007A6" w:rsidP="00A02F5F">
            <w:pPr>
              <w:rPr>
                <w:color w:val="000000"/>
                <w:lang w:val="en-US"/>
              </w:rPr>
            </w:pPr>
            <w:r w:rsidRPr="00901D6C">
              <w:rPr>
                <w:color w:val="000000"/>
                <w:lang w:val="en-US"/>
              </w:rPr>
              <w:t>df</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6087B42A" w14:textId="77777777" w:rsidR="000007A6" w:rsidRPr="00901D6C" w:rsidRDefault="000007A6" w:rsidP="00A02F5F">
            <w:pPr>
              <w:rPr>
                <w:color w:val="000000"/>
                <w:lang w:val="en-US"/>
              </w:rPr>
            </w:pPr>
            <w:r w:rsidRPr="00901D6C">
              <w:rPr>
                <w:color w:val="000000"/>
                <w:lang w:val="en-US"/>
              </w:rPr>
              <w:t>P</w:t>
            </w:r>
          </w:p>
        </w:tc>
      </w:tr>
      <w:tr w:rsidR="000007A6" w:rsidRPr="00901D6C" w14:paraId="1C422B5F" w14:textId="77777777" w:rsidTr="000007A6">
        <w:trPr>
          <w:trHeight w:val="315"/>
        </w:trPr>
        <w:tc>
          <w:tcPr>
            <w:tcW w:w="1069" w:type="dxa"/>
            <w:tcBorders>
              <w:top w:val="nil"/>
              <w:left w:val="single" w:sz="8" w:space="0" w:color="auto"/>
              <w:bottom w:val="nil"/>
              <w:right w:val="single" w:sz="8" w:space="0" w:color="auto"/>
            </w:tcBorders>
            <w:shd w:val="clear" w:color="auto" w:fill="auto"/>
            <w:noWrap/>
            <w:vAlign w:val="center"/>
            <w:hideMark/>
          </w:tcPr>
          <w:p w14:paraId="4B366504" w14:textId="77777777" w:rsidR="000007A6" w:rsidRPr="00901D6C" w:rsidRDefault="000007A6" w:rsidP="00A02F5F">
            <w:pPr>
              <w:rPr>
                <w:color w:val="000000"/>
                <w:lang w:val="en-US"/>
              </w:rPr>
            </w:pPr>
            <w:r w:rsidRPr="00901D6C">
              <w:rPr>
                <w:color w:val="000000"/>
                <w:lang w:val="en-US"/>
              </w:rPr>
              <w:t>Intercept</w:t>
            </w:r>
          </w:p>
        </w:tc>
        <w:tc>
          <w:tcPr>
            <w:tcW w:w="960" w:type="dxa"/>
            <w:tcBorders>
              <w:top w:val="nil"/>
              <w:left w:val="nil"/>
              <w:bottom w:val="nil"/>
              <w:right w:val="single" w:sz="8" w:space="0" w:color="auto"/>
            </w:tcBorders>
            <w:shd w:val="clear" w:color="auto" w:fill="auto"/>
            <w:noWrap/>
            <w:vAlign w:val="center"/>
            <w:hideMark/>
          </w:tcPr>
          <w:p w14:paraId="00CE1FCD" w14:textId="77777777" w:rsidR="000007A6" w:rsidRPr="00901D6C" w:rsidRDefault="000007A6" w:rsidP="00A02F5F">
            <w:pPr>
              <w:jc w:val="right"/>
              <w:rPr>
                <w:color w:val="000000"/>
                <w:lang w:val="en-US"/>
              </w:rPr>
            </w:pPr>
            <w:r w:rsidRPr="00901D6C">
              <w:rPr>
                <w:color w:val="000000"/>
                <w:lang w:val="en-US"/>
              </w:rPr>
              <w:t>-3.253</w:t>
            </w:r>
          </w:p>
        </w:tc>
        <w:tc>
          <w:tcPr>
            <w:tcW w:w="960" w:type="dxa"/>
            <w:tcBorders>
              <w:top w:val="nil"/>
              <w:left w:val="nil"/>
              <w:bottom w:val="nil"/>
              <w:right w:val="single" w:sz="8" w:space="0" w:color="auto"/>
            </w:tcBorders>
            <w:shd w:val="clear" w:color="auto" w:fill="auto"/>
            <w:noWrap/>
            <w:vAlign w:val="center"/>
            <w:hideMark/>
          </w:tcPr>
          <w:p w14:paraId="7EA6AAAD" w14:textId="77777777" w:rsidR="000007A6" w:rsidRPr="00901D6C" w:rsidRDefault="000007A6" w:rsidP="00A02F5F">
            <w:pPr>
              <w:jc w:val="right"/>
              <w:rPr>
                <w:color w:val="000000"/>
                <w:lang w:val="en-US"/>
              </w:rPr>
            </w:pPr>
            <w:r w:rsidRPr="00901D6C">
              <w:rPr>
                <w:color w:val="000000"/>
                <w:lang w:val="en-US"/>
              </w:rPr>
              <w:t>0.274</w:t>
            </w:r>
          </w:p>
        </w:tc>
        <w:tc>
          <w:tcPr>
            <w:tcW w:w="960" w:type="dxa"/>
            <w:tcBorders>
              <w:top w:val="nil"/>
              <w:left w:val="nil"/>
              <w:bottom w:val="nil"/>
              <w:right w:val="single" w:sz="8" w:space="0" w:color="auto"/>
            </w:tcBorders>
            <w:shd w:val="clear" w:color="auto" w:fill="auto"/>
            <w:noWrap/>
            <w:hideMark/>
          </w:tcPr>
          <w:p w14:paraId="5AEE9952" w14:textId="2028B153" w:rsidR="000007A6" w:rsidRPr="00901D6C" w:rsidRDefault="000007A6" w:rsidP="00A02F5F">
            <w:pPr>
              <w:rPr>
                <w:color w:val="000000"/>
                <w:sz w:val="20"/>
                <w:szCs w:val="20"/>
                <w:lang w:val="en-US"/>
              </w:rPr>
            </w:pPr>
          </w:p>
        </w:tc>
        <w:tc>
          <w:tcPr>
            <w:tcW w:w="960" w:type="dxa"/>
            <w:tcBorders>
              <w:top w:val="nil"/>
              <w:left w:val="nil"/>
              <w:bottom w:val="nil"/>
              <w:right w:val="single" w:sz="8" w:space="0" w:color="auto"/>
            </w:tcBorders>
            <w:shd w:val="clear" w:color="auto" w:fill="auto"/>
            <w:noWrap/>
            <w:hideMark/>
          </w:tcPr>
          <w:p w14:paraId="0E7CC884" w14:textId="4605B85E" w:rsidR="000007A6" w:rsidRPr="00901D6C" w:rsidRDefault="000007A6" w:rsidP="00A02F5F">
            <w:pPr>
              <w:rPr>
                <w:color w:val="000000"/>
                <w:sz w:val="20"/>
                <w:szCs w:val="20"/>
                <w:lang w:val="en-US"/>
              </w:rPr>
            </w:pPr>
          </w:p>
        </w:tc>
        <w:tc>
          <w:tcPr>
            <w:tcW w:w="960" w:type="dxa"/>
            <w:tcBorders>
              <w:top w:val="nil"/>
              <w:left w:val="nil"/>
              <w:bottom w:val="nil"/>
              <w:right w:val="single" w:sz="8" w:space="0" w:color="auto"/>
            </w:tcBorders>
            <w:shd w:val="clear" w:color="auto" w:fill="auto"/>
            <w:noWrap/>
            <w:hideMark/>
          </w:tcPr>
          <w:p w14:paraId="64252EBE" w14:textId="0BC37FEF" w:rsidR="000007A6" w:rsidRPr="00901D6C" w:rsidRDefault="000007A6" w:rsidP="00A02F5F">
            <w:pPr>
              <w:rPr>
                <w:color w:val="000000"/>
                <w:sz w:val="20"/>
                <w:szCs w:val="20"/>
                <w:lang w:val="en-US"/>
              </w:rPr>
            </w:pPr>
          </w:p>
        </w:tc>
      </w:tr>
      <w:tr w:rsidR="000007A6" w:rsidRPr="00901D6C" w14:paraId="67672214" w14:textId="77777777" w:rsidTr="000007A6">
        <w:trPr>
          <w:trHeight w:val="330"/>
        </w:trPr>
        <w:tc>
          <w:tcPr>
            <w:tcW w:w="1069" w:type="dxa"/>
            <w:tcBorders>
              <w:top w:val="nil"/>
              <w:left w:val="single" w:sz="8" w:space="0" w:color="auto"/>
              <w:bottom w:val="single" w:sz="8" w:space="0" w:color="auto"/>
              <w:right w:val="single" w:sz="8" w:space="0" w:color="auto"/>
            </w:tcBorders>
            <w:shd w:val="clear" w:color="auto" w:fill="auto"/>
            <w:noWrap/>
            <w:vAlign w:val="center"/>
            <w:hideMark/>
          </w:tcPr>
          <w:p w14:paraId="318691B9" w14:textId="77777777" w:rsidR="000007A6" w:rsidRPr="00901D6C" w:rsidRDefault="000007A6" w:rsidP="00A02F5F">
            <w:pPr>
              <w:rPr>
                <w:b/>
                <w:bCs/>
                <w:i/>
                <w:iCs/>
                <w:color w:val="000000"/>
                <w:lang w:val="en-US"/>
              </w:rPr>
            </w:pPr>
            <w:r w:rsidRPr="00901D6C">
              <w:rPr>
                <w:b/>
                <w:bCs/>
                <w:i/>
                <w:iCs/>
                <w:color w:val="000000"/>
                <w:lang w:val="en-US"/>
              </w:rPr>
              <w:t>F</w:t>
            </w:r>
          </w:p>
        </w:tc>
        <w:tc>
          <w:tcPr>
            <w:tcW w:w="960" w:type="dxa"/>
            <w:tcBorders>
              <w:top w:val="nil"/>
              <w:left w:val="nil"/>
              <w:bottom w:val="single" w:sz="8" w:space="0" w:color="auto"/>
              <w:right w:val="single" w:sz="8" w:space="0" w:color="auto"/>
            </w:tcBorders>
            <w:shd w:val="clear" w:color="auto" w:fill="auto"/>
            <w:noWrap/>
            <w:vAlign w:val="center"/>
            <w:hideMark/>
          </w:tcPr>
          <w:p w14:paraId="129125DD" w14:textId="77777777" w:rsidR="000007A6" w:rsidRPr="00901D6C" w:rsidRDefault="000007A6" w:rsidP="00A02F5F">
            <w:pPr>
              <w:jc w:val="right"/>
              <w:rPr>
                <w:color w:val="000000"/>
                <w:lang w:val="en-US"/>
              </w:rPr>
            </w:pPr>
            <w:r w:rsidRPr="00901D6C">
              <w:rPr>
                <w:color w:val="000000"/>
                <w:lang w:val="en-US"/>
              </w:rPr>
              <w:t>4.726</w:t>
            </w:r>
          </w:p>
        </w:tc>
        <w:tc>
          <w:tcPr>
            <w:tcW w:w="960" w:type="dxa"/>
            <w:tcBorders>
              <w:top w:val="nil"/>
              <w:left w:val="nil"/>
              <w:bottom w:val="single" w:sz="8" w:space="0" w:color="auto"/>
              <w:right w:val="single" w:sz="8" w:space="0" w:color="auto"/>
            </w:tcBorders>
            <w:shd w:val="clear" w:color="auto" w:fill="auto"/>
            <w:noWrap/>
            <w:vAlign w:val="center"/>
            <w:hideMark/>
          </w:tcPr>
          <w:p w14:paraId="65663B3B" w14:textId="77777777" w:rsidR="000007A6" w:rsidRPr="00901D6C" w:rsidRDefault="000007A6" w:rsidP="00A02F5F">
            <w:pPr>
              <w:jc w:val="right"/>
              <w:rPr>
                <w:color w:val="000000"/>
                <w:lang w:val="en-US"/>
              </w:rPr>
            </w:pPr>
            <w:r w:rsidRPr="00901D6C">
              <w:rPr>
                <w:color w:val="000000"/>
                <w:lang w:val="en-US"/>
              </w:rPr>
              <w:t>10.074</w:t>
            </w:r>
          </w:p>
        </w:tc>
        <w:tc>
          <w:tcPr>
            <w:tcW w:w="960" w:type="dxa"/>
            <w:tcBorders>
              <w:top w:val="nil"/>
              <w:left w:val="nil"/>
              <w:bottom w:val="single" w:sz="8" w:space="0" w:color="auto"/>
              <w:right w:val="single" w:sz="8" w:space="0" w:color="auto"/>
            </w:tcBorders>
            <w:shd w:val="clear" w:color="auto" w:fill="auto"/>
            <w:noWrap/>
            <w:vAlign w:val="center"/>
            <w:hideMark/>
          </w:tcPr>
          <w:p w14:paraId="1DFB2183" w14:textId="77777777" w:rsidR="000007A6" w:rsidRPr="00901D6C" w:rsidRDefault="000007A6" w:rsidP="00A02F5F">
            <w:pPr>
              <w:jc w:val="right"/>
              <w:rPr>
                <w:color w:val="000000"/>
                <w:lang w:val="en-US"/>
              </w:rPr>
            </w:pPr>
            <w:r w:rsidRPr="00901D6C">
              <w:rPr>
                <w:color w:val="000000"/>
                <w:lang w:val="en-US"/>
              </w:rPr>
              <w:t>0.236</w:t>
            </w:r>
          </w:p>
        </w:tc>
        <w:tc>
          <w:tcPr>
            <w:tcW w:w="960" w:type="dxa"/>
            <w:tcBorders>
              <w:top w:val="nil"/>
              <w:left w:val="nil"/>
              <w:bottom w:val="single" w:sz="8" w:space="0" w:color="auto"/>
              <w:right w:val="single" w:sz="8" w:space="0" w:color="auto"/>
            </w:tcBorders>
            <w:shd w:val="clear" w:color="auto" w:fill="auto"/>
            <w:noWrap/>
            <w:vAlign w:val="center"/>
            <w:hideMark/>
          </w:tcPr>
          <w:p w14:paraId="46415CEE" w14:textId="77777777" w:rsidR="000007A6" w:rsidRPr="00901D6C" w:rsidRDefault="000007A6" w:rsidP="00A02F5F">
            <w:pPr>
              <w:jc w:val="right"/>
              <w:rPr>
                <w:color w:val="000000"/>
                <w:lang w:val="en-US"/>
              </w:rPr>
            </w:pPr>
            <w:r w:rsidRPr="00901D6C">
              <w:rPr>
                <w:color w:val="000000"/>
                <w:lang w:val="en-US"/>
              </w:rPr>
              <w:t>1</w:t>
            </w:r>
          </w:p>
        </w:tc>
        <w:tc>
          <w:tcPr>
            <w:tcW w:w="960" w:type="dxa"/>
            <w:tcBorders>
              <w:top w:val="nil"/>
              <w:left w:val="nil"/>
              <w:bottom w:val="single" w:sz="8" w:space="0" w:color="auto"/>
              <w:right w:val="single" w:sz="8" w:space="0" w:color="auto"/>
            </w:tcBorders>
            <w:shd w:val="clear" w:color="auto" w:fill="auto"/>
            <w:noWrap/>
            <w:vAlign w:val="center"/>
            <w:hideMark/>
          </w:tcPr>
          <w:p w14:paraId="5496F518" w14:textId="77777777" w:rsidR="000007A6" w:rsidRPr="00901D6C" w:rsidRDefault="000007A6" w:rsidP="00A02F5F">
            <w:pPr>
              <w:jc w:val="right"/>
              <w:rPr>
                <w:color w:val="000000"/>
                <w:lang w:val="en-US"/>
              </w:rPr>
            </w:pPr>
            <w:r w:rsidRPr="00901D6C">
              <w:rPr>
                <w:color w:val="000000"/>
                <w:lang w:val="en-US"/>
              </w:rPr>
              <w:t>0.627</w:t>
            </w:r>
          </w:p>
        </w:tc>
      </w:tr>
      <w:tr w:rsidR="000007A6" w:rsidRPr="00901D6C" w14:paraId="66636877" w14:textId="77777777" w:rsidTr="000007A6">
        <w:trPr>
          <w:trHeight w:val="315"/>
        </w:trPr>
        <w:tc>
          <w:tcPr>
            <w:tcW w:w="1069" w:type="dxa"/>
            <w:tcBorders>
              <w:top w:val="nil"/>
              <w:left w:val="single" w:sz="8" w:space="0" w:color="auto"/>
              <w:bottom w:val="nil"/>
              <w:right w:val="single" w:sz="8" w:space="0" w:color="auto"/>
            </w:tcBorders>
            <w:shd w:val="clear" w:color="auto" w:fill="auto"/>
            <w:noWrap/>
            <w:vAlign w:val="center"/>
            <w:hideMark/>
          </w:tcPr>
          <w:p w14:paraId="7A93502C" w14:textId="77777777" w:rsidR="000007A6" w:rsidRPr="00901D6C" w:rsidRDefault="000007A6" w:rsidP="00A02F5F">
            <w:pPr>
              <w:rPr>
                <w:color w:val="000000"/>
                <w:lang w:val="en-US"/>
              </w:rPr>
            </w:pPr>
            <w:r w:rsidRPr="00901D6C">
              <w:rPr>
                <w:color w:val="000000"/>
                <w:lang w:val="en-US"/>
              </w:rPr>
              <w:t>Intercept</w:t>
            </w:r>
          </w:p>
        </w:tc>
        <w:tc>
          <w:tcPr>
            <w:tcW w:w="960" w:type="dxa"/>
            <w:tcBorders>
              <w:top w:val="nil"/>
              <w:left w:val="nil"/>
              <w:bottom w:val="nil"/>
              <w:right w:val="single" w:sz="8" w:space="0" w:color="auto"/>
            </w:tcBorders>
            <w:shd w:val="clear" w:color="auto" w:fill="auto"/>
            <w:noWrap/>
            <w:vAlign w:val="center"/>
            <w:hideMark/>
          </w:tcPr>
          <w:p w14:paraId="0077B24E" w14:textId="77777777" w:rsidR="000007A6" w:rsidRPr="00901D6C" w:rsidRDefault="000007A6" w:rsidP="00A02F5F">
            <w:pPr>
              <w:jc w:val="right"/>
              <w:rPr>
                <w:color w:val="000000"/>
                <w:lang w:val="en-US"/>
              </w:rPr>
            </w:pPr>
            <w:r w:rsidRPr="00901D6C">
              <w:rPr>
                <w:color w:val="000000"/>
                <w:lang w:val="en-US"/>
              </w:rPr>
              <w:t>-3.241</w:t>
            </w:r>
          </w:p>
        </w:tc>
        <w:tc>
          <w:tcPr>
            <w:tcW w:w="960" w:type="dxa"/>
            <w:tcBorders>
              <w:top w:val="nil"/>
              <w:left w:val="nil"/>
              <w:bottom w:val="nil"/>
              <w:right w:val="single" w:sz="8" w:space="0" w:color="auto"/>
            </w:tcBorders>
            <w:shd w:val="clear" w:color="auto" w:fill="auto"/>
            <w:noWrap/>
            <w:vAlign w:val="center"/>
            <w:hideMark/>
          </w:tcPr>
          <w:p w14:paraId="0B0019CE" w14:textId="77777777" w:rsidR="000007A6" w:rsidRPr="00901D6C" w:rsidRDefault="000007A6" w:rsidP="00A02F5F">
            <w:pPr>
              <w:jc w:val="right"/>
              <w:rPr>
                <w:color w:val="000000"/>
                <w:lang w:val="en-US"/>
              </w:rPr>
            </w:pPr>
            <w:r w:rsidRPr="00901D6C">
              <w:rPr>
                <w:color w:val="000000"/>
                <w:lang w:val="en-US"/>
              </w:rPr>
              <w:t>0.269</w:t>
            </w:r>
          </w:p>
        </w:tc>
        <w:tc>
          <w:tcPr>
            <w:tcW w:w="960" w:type="dxa"/>
            <w:tcBorders>
              <w:top w:val="nil"/>
              <w:left w:val="nil"/>
              <w:bottom w:val="nil"/>
              <w:right w:val="single" w:sz="8" w:space="0" w:color="auto"/>
            </w:tcBorders>
            <w:shd w:val="clear" w:color="auto" w:fill="auto"/>
            <w:noWrap/>
            <w:hideMark/>
          </w:tcPr>
          <w:p w14:paraId="1DEAA18C" w14:textId="02FF5F88" w:rsidR="000007A6" w:rsidRPr="00901D6C" w:rsidRDefault="000007A6" w:rsidP="00A02F5F">
            <w:pPr>
              <w:rPr>
                <w:color w:val="000000"/>
                <w:sz w:val="20"/>
                <w:szCs w:val="20"/>
                <w:lang w:val="en-US"/>
              </w:rPr>
            </w:pPr>
          </w:p>
        </w:tc>
        <w:tc>
          <w:tcPr>
            <w:tcW w:w="960" w:type="dxa"/>
            <w:tcBorders>
              <w:top w:val="nil"/>
              <w:left w:val="nil"/>
              <w:bottom w:val="nil"/>
              <w:right w:val="single" w:sz="8" w:space="0" w:color="auto"/>
            </w:tcBorders>
            <w:shd w:val="clear" w:color="auto" w:fill="auto"/>
            <w:noWrap/>
            <w:hideMark/>
          </w:tcPr>
          <w:p w14:paraId="4D442F32" w14:textId="5A522836" w:rsidR="000007A6" w:rsidRPr="00901D6C" w:rsidRDefault="000007A6" w:rsidP="00A02F5F">
            <w:pPr>
              <w:rPr>
                <w:color w:val="000000"/>
                <w:sz w:val="20"/>
                <w:szCs w:val="20"/>
                <w:lang w:val="en-US"/>
              </w:rPr>
            </w:pPr>
          </w:p>
        </w:tc>
        <w:tc>
          <w:tcPr>
            <w:tcW w:w="960" w:type="dxa"/>
            <w:tcBorders>
              <w:top w:val="nil"/>
              <w:left w:val="nil"/>
              <w:bottom w:val="nil"/>
              <w:right w:val="single" w:sz="8" w:space="0" w:color="auto"/>
            </w:tcBorders>
            <w:shd w:val="clear" w:color="auto" w:fill="auto"/>
            <w:noWrap/>
            <w:hideMark/>
          </w:tcPr>
          <w:p w14:paraId="4BD35D41" w14:textId="39F8FA63" w:rsidR="000007A6" w:rsidRPr="00901D6C" w:rsidRDefault="000007A6" w:rsidP="00A02F5F">
            <w:pPr>
              <w:rPr>
                <w:color w:val="000000"/>
                <w:sz w:val="20"/>
                <w:szCs w:val="20"/>
                <w:lang w:val="en-US"/>
              </w:rPr>
            </w:pPr>
          </w:p>
        </w:tc>
      </w:tr>
      <w:tr w:rsidR="000007A6" w:rsidRPr="00901D6C" w14:paraId="6F6B11F7" w14:textId="77777777" w:rsidTr="000007A6">
        <w:trPr>
          <w:trHeight w:val="330"/>
        </w:trPr>
        <w:tc>
          <w:tcPr>
            <w:tcW w:w="1069" w:type="dxa"/>
            <w:tcBorders>
              <w:top w:val="nil"/>
              <w:left w:val="single" w:sz="8" w:space="0" w:color="auto"/>
              <w:bottom w:val="single" w:sz="8" w:space="0" w:color="auto"/>
              <w:right w:val="single" w:sz="8" w:space="0" w:color="auto"/>
            </w:tcBorders>
            <w:shd w:val="clear" w:color="auto" w:fill="auto"/>
            <w:noWrap/>
            <w:vAlign w:val="center"/>
            <w:hideMark/>
          </w:tcPr>
          <w:p w14:paraId="0EAB8935" w14:textId="77777777" w:rsidR="000007A6" w:rsidRPr="00901D6C" w:rsidRDefault="000007A6" w:rsidP="00A02F5F">
            <w:pPr>
              <w:rPr>
                <w:b/>
                <w:bCs/>
                <w:color w:val="000000"/>
                <w:lang w:val="en-US"/>
              </w:rPr>
            </w:pPr>
            <w:r w:rsidRPr="00901D6C">
              <w:rPr>
                <w:b/>
                <w:bCs/>
                <w:color w:val="000000"/>
                <w:lang w:val="en-US"/>
              </w:rPr>
              <w:t>IR</w:t>
            </w:r>
          </w:p>
        </w:tc>
        <w:tc>
          <w:tcPr>
            <w:tcW w:w="960" w:type="dxa"/>
            <w:tcBorders>
              <w:top w:val="nil"/>
              <w:left w:val="nil"/>
              <w:bottom w:val="single" w:sz="8" w:space="0" w:color="auto"/>
              <w:right w:val="single" w:sz="8" w:space="0" w:color="auto"/>
            </w:tcBorders>
            <w:shd w:val="clear" w:color="auto" w:fill="auto"/>
            <w:noWrap/>
            <w:vAlign w:val="center"/>
            <w:hideMark/>
          </w:tcPr>
          <w:p w14:paraId="65BB5FE9" w14:textId="77777777" w:rsidR="000007A6" w:rsidRPr="00901D6C" w:rsidRDefault="000007A6" w:rsidP="00A02F5F">
            <w:pPr>
              <w:jc w:val="right"/>
              <w:rPr>
                <w:color w:val="000000"/>
                <w:lang w:val="en-US"/>
              </w:rPr>
            </w:pPr>
            <w:r w:rsidRPr="00901D6C">
              <w:rPr>
                <w:color w:val="000000"/>
                <w:lang w:val="en-US"/>
              </w:rPr>
              <w:t>1.376</w:t>
            </w:r>
          </w:p>
        </w:tc>
        <w:tc>
          <w:tcPr>
            <w:tcW w:w="960" w:type="dxa"/>
            <w:tcBorders>
              <w:top w:val="nil"/>
              <w:left w:val="nil"/>
              <w:bottom w:val="single" w:sz="8" w:space="0" w:color="auto"/>
              <w:right w:val="single" w:sz="8" w:space="0" w:color="auto"/>
            </w:tcBorders>
            <w:shd w:val="clear" w:color="auto" w:fill="auto"/>
            <w:noWrap/>
            <w:vAlign w:val="center"/>
            <w:hideMark/>
          </w:tcPr>
          <w:p w14:paraId="605B6D8C" w14:textId="77777777" w:rsidR="000007A6" w:rsidRPr="00901D6C" w:rsidRDefault="000007A6" w:rsidP="00A02F5F">
            <w:pPr>
              <w:jc w:val="right"/>
              <w:rPr>
                <w:color w:val="000000"/>
                <w:lang w:val="en-US"/>
              </w:rPr>
            </w:pPr>
            <w:r w:rsidRPr="00901D6C">
              <w:rPr>
                <w:color w:val="000000"/>
                <w:lang w:val="en-US"/>
              </w:rPr>
              <w:t>1.779</w:t>
            </w:r>
          </w:p>
        </w:tc>
        <w:tc>
          <w:tcPr>
            <w:tcW w:w="960" w:type="dxa"/>
            <w:tcBorders>
              <w:top w:val="nil"/>
              <w:left w:val="nil"/>
              <w:bottom w:val="single" w:sz="8" w:space="0" w:color="auto"/>
              <w:right w:val="single" w:sz="8" w:space="0" w:color="auto"/>
            </w:tcBorders>
            <w:shd w:val="clear" w:color="auto" w:fill="auto"/>
            <w:noWrap/>
            <w:vAlign w:val="center"/>
            <w:hideMark/>
          </w:tcPr>
          <w:p w14:paraId="2E867006" w14:textId="77777777" w:rsidR="000007A6" w:rsidRPr="00901D6C" w:rsidRDefault="000007A6" w:rsidP="00A02F5F">
            <w:pPr>
              <w:jc w:val="right"/>
              <w:rPr>
                <w:color w:val="000000"/>
                <w:lang w:val="en-US"/>
              </w:rPr>
            </w:pPr>
            <w:r w:rsidRPr="00901D6C">
              <w:rPr>
                <w:color w:val="000000"/>
                <w:lang w:val="en-US"/>
              </w:rPr>
              <w:t>0.624</w:t>
            </w:r>
          </w:p>
        </w:tc>
        <w:tc>
          <w:tcPr>
            <w:tcW w:w="960" w:type="dxa"/>
            <w:tcBorders>
              <w:top w:val="nil"/>
              <w:left w:val="nil"/>
              <w:bottom w:val="single" w:sz="8" w:space="0" w:color="auto"/>
              <w:right w:val="single" w:sz="8" w:space="0" w:color="auto"/>
            </w:tcBorders>
            <w:shd w:val="clear" w:color="auto" w:fill="auto"/>
            <w:noWrap/>
            <w:vAlign w:val="center"/>
            <w:hideMark/>
          </w:tcPr>
          <w:p w14:paraId="768459B0" w14:textId="77777777" w:rsidR="000007A6" w:rsidRPr="00901D6C" w:rsidRDefault="000007A6" w:rsidP="00A02F5F">
            <w:pPr>
              <w:jc w:val="right"/>
              <w:rPr>
                <w:color w:val="000000"/>
                <w:lang w:val="en-US"/>
              </w:rPr>
            </w:pPr>
            <w:r w:rsidRPr="00901D6C">
              <w:rPr>
                <w:color w:val="000000"/>
                <w:lang w:val="en-US"/>
              </w:rPr>
              <w:t>1</w:t>
            </w:r>
          </w:p>
        </w:tc>
        <w:tc>
          <w:tcPr>
            <w:tcW w:w="960" w:type="dxa"/>
            <w:tcBorders>
              <w:top w:val="nil"/>
              <w:left w:val="nil"/>
              <w:bottom w:val="single" w:sz="8" w:space="0" w:color="auto"/>
              <w:right w:val="single" w:sz="8" w:space="0" w:color="auto"/>
            </w:tcBorders>
            <w:shd w:val="clear" w:color="auto" w:fill="auto"/>
            <w:noWrap/>
            <w:vAlign w:val="center"/>
            <w:hideMark/>
          </w:tcPr>
          <w:p w14:paraId="4E71A807" w14:textId="77777777" w:rsidR="000007A6" w:rsidRPr="00901D6C" w:rsidRDefault="000007A6" w:rsidP="00A02F5F">
            <w:pPr>
              <w:jc w:val="right"/>
              <w:rPr>
                <w:color w:val="000000"/>
                <w:lang w:val="en-US"/>
              </w:rPr>
            </w:pPr>
            <w:r w:rsidRPr="00901D6C">
              <w:rPr>
                <w:color w:val="000000"/>
                <w:lang w:val="en-US"/>
              </w:rPr>
              <w:t>0.430</w:t>
            </w:r>
          </w:p>
        </w:tc>
      </w:tr>
      <w:tr w:rsidR="000007A6" w:rsidRPr="00901D6C" w14:paraId="03BB2078" w14:textId="77777777" w:rsidTr="000007A6">
        <w:trPr>
          <w:trHeight w:val="315"/>
        </w:trPr>
        <w:tc>
          <w:tcPr>
            <w:tcW w:w="1069" w:type="dxa"/>
            <w:tcBorders>
              <w:top w:val="nil"/>
              <w:left w:val="single" w:sz="8" w:space="0" w:color="auto"/>
              <w:bottom w:val="nil"/>
              <w:right w:val="single" w:sz="8" w:space="0" w:color="auto"/>
            </w:tcBorders>
            <w:shd w:val="clear" w:color="auto" w:fill="auto"/>
            <w:noWrap/>
            <w:vAlign w:val="center"/>
            <w:hideMark/>
          </w:tcPr>
          <w:p w14:paraId="799D3341" w14:textId="77777777" w:rsidR="000007A6" w:rsidRPr="00901D6C" w:rsidRDefault="000007A6" w:rsidP="00A02F5F">
            <w:pPr>
              <w:rPr>
                <w:color w:val="000000"/>
                <w:lang w:val="en-US"/>
              </w:rPr>
            </w:pPr>
            <w:r w:rsidRPr="00901D6C">
              <w:rPr>
                <w:color w:val="000000"/>
                <w:lang w:val="en-US"/>
              </w:rPr>
              <w:t>Intercept</w:t>
            </w:r>
          </w:p>
        </w:tc>
        <w:tc>
          <w:tcPr>
            <w:tcW w:w="960" w:type="dxa"/>
            <w:tcBorders>
              <w:top w:val="nil"/>
              <w:left w:val="nil"/>
              <w:bottom w:val="nil"/>
              <w:right w:val="single" w:sz="8" w:space="0" w:color="auto"/>
            </w:tcBorders>
            <w:shd w:val="clear" w:color="auto" w:fill="auto"/>
            <w:noWrap/>
            <w:vAlign w:val="center"/>
            <w:hideMark/>
          </w:tcPr>
          <w:p w14:paraId="1EC42EA4" w14:textId="77777777" w:rsidR="000007A6" w:rsidRPr="00901D6C" w:rsidRDefault="000007A6" w:rsidP="00A02F5F">
            <w:pPr>
              <w:jc w:val="right"/>
              <w:rPr>
                <w:color w:val="000000"/>
                <w:lang w:val="en-US"/>
              </w:rPr>
            </w:pPr>
            <w:r w:rsidRPr="00901D6C">
              <w:rPr>
                <w:color w:val="000000"/>
                <w:lang w:val="en-US"/>
              </w:rPr>
              <w:t>-1.855</w:t>
            </w:r>
          </w:p>
        </w:tc>
        <w:tc>
          <w:tcPr>
            <w:tcW w:w="960" w:type="dxa"/>
            <w:tcBorders>
              <w:top w:val="nil"/>
              <w:left w:val="nil"/>
              <w:bottom w:val="nil"/>
              <w:right w:val="single" w:sz="8" w:space="0" w:color="auto"/>
            </w:tcBorders>
            <w:shd w:val="clear" w:color="auto" w:fill="auto"/>
            <w:noWrap/>
            <w:vAlign w:val="center"/>
            <w:hideMark/>
          </w:tcPr>
          <w:p w14:paraId="673DFDF3" w14:textId="77777777" w:rsidR="000007A6" w:rsidRPr="00901D6C" w:rsidRDefault="000007A6" w:rsidP="00A02F5F">
            <w:pPr>
              <w:jc w:val="right"/>
              <w:rPr>
                <w:color w:val="000000"/>
                <w:lang w:val="en-US"/>
              </w:rPr>
            </w:pPr>
            <w:r w:rsidRPr="00901D6C">
              <w:rPr>
                <w:color w:val="000000"/>
                <w:lang w:val="en-US"/>
              </w:rPr>
              <w:t>1.675</w:t>
            </w:r>
          </w:p>
        </w:tc>
        <w:tc>
          <w:tcPr>
            <w:tcW w:w="960" w:type="dxa"/>
            <w:tcBorders>
              <w:top w:val="nil"/>
              <w:left w:val="nil"/>
              <w:bottom w:val="nil"/>
              <w:right w:val="single" w:sz="8" w:space="0" w:color="auto"/>
            </w:tcBorders>
            <w:shd w:val="clear" w:color="auto" w:fill="auto"/>
            <w:noWrap/>
            <w:hideMark/>
          </w:tcPr>
          <w:p w14:paraId="50445235" w14:textId="02EF228F" w:rsidR="000007A6" w:rsidRPr="00901D6C" w:rsidRDefault="000007A6" w:rsidP="00A02F5F">
            <w:pPr>
              <w:rPr>
                <w:color w:val="000000"/>
                <w:sz w:val="20"/>
                <w:szCs w:val="20"/>
                <w:lang w:val="en-US"/>
              </w:rPr>
            </w:pPr>
          </w:p>
        </w:tc>
        <w:tc>
          <w:tcPr>
            <w:tcW w:w="960" w:type="dxa"/>
            <w:tcBorders>
              <w:top w:val="nil"/>
              <w:left w:val="nil"/>
              <w:bottom w:val="nil"/>
              <w:right w:val="single" w:sz="8" w:space="0" w:color="auto"/>
            </w:tcBorders>
            <w:shd w:val="clear" w:color="auto" w:fill="auto"/>
            <w:noWrap/>
            <w:hideMark/>
          </w:tcPr>
          <w:p w14:paraId="6812898D" w14:textId="47033AFD" w:rsidR="000007A6" w:rsidRPr="00901D6C" w:rsidRDefault="000007A6" w:rsidP="00A02F5F">
            <w:pPr>
              <w:rPr>
                <w:color w:val="000000"/>
                <w:sz w:val="20"/>
                <w:szCs w:val="20"/>
                <w:lang w:val="en-US"/>
              </w:rPr>
            </w:pPr>
          </w:p>
        </w:tc>
        <w:tc>
          <w:tcPr>
            <w:tcW w:w="960" w:type="dxa"/>
            <w:tcBorders>
              <w:top w:val="nil"/>
              <w:left w:val="nil"/>
              <w:bottom w:val="nil"/>
              <w:right w:val="single" w:sz="8" w:space="0" w:color="auto"/>
            </w:tcBorders>
            <w:shd w:val="clear" w:color="auto" w:fill="auto"/>
            <w:noWrap/>
            <w:hideMark/>
          </w:tcPr>
          <w:p w14:paraId="2A33DF4F" w14:textId="2F7DCA7A" w:rsidR="000007A6" w:rsidRPr="00901D6C" w:rsidRDefault="000007A6" w:rsidP="00A02F5F">
            <w:pPr>
              <w:rPr>
                <w:color w:val="000000"/>
                <w:sz w:val="20"/>
                <w:szCs w:val="20"/>
                <w:lang w:val="en-US"/>
              </w:rPr>
            </w:pPr>
          </w:p>
        </w:tc>
      </w:tr>
      <w:tr w:rsidR="000007A6" w:rsidRPr="00901D6C" w14:paraId="0329ADF8" w14:textId="77777777" w:rsidTr="000007A6">
        <w:trPr>
          <w:trHeight w:val="330"/>
        </w:trPr>
        <w:tc>
          <w:tcPr>
            <w:tcW w:w="1069" w:type="dxa"/>
            <w:tcBorders>
              <w:top w:val="nil"/>
              <w:left w:val="single" w:sz="8" w:space="0" w:color="auto"/>
              <w:bottom w:val="single" w:sz="8" w:space="0" w:color="auto"/>
              <w:right w:val="single" w:sz="8" w:space="0" w:color="auto"/>
            </w:tcBorders>
            <w:shd w:val="clear" w:color="auto" w:fill="auto"/>
            <w:noWrap/>
            <w:vAlign w:val="center"/>
            <w:hideMark/>
          </w:tcPr>
          <w:p w14:paraId="3CD95CA2" w14:textId="77777777" w:rsidR="000007A6" w:rsidRPr="00901D6C" w:rsidRDefault="000007A6" w:rsidP="00A02F5F">
            <w:pPr>
              <w:rPr>
                <w:b/>
                <w:bCs/>
                <w:color w:val="000000"/>
                <w:lang w:val="en-US"/>
              </w:rPr>
            </w:pPr>
            <w:r w:rsidRPr="00901D6C">
              <w:rPr>
                <w:b/>
                <w:bCs/>
                <w:color w:val="000000"/>
                <w:lang w:val="en-US"/>
              </w:rPr>
              <w:t>SH</w:t>
            </w:r>
          </w:p>
        </w:tc>
        <w:tc>
          <w:tcPr>
            <w:tcW w:w="960" w:type="dxa"/>
            <w:tcBorders>
              <w:top w:val="nil"/>
              <w:left w:val="nil"/>
              <w:bottom w:val="single" w:sz="8" w:space="0" w:color="auto"/>
              <w:right w:val="single" w:sz="8" w:space="0" w:color="auto"/>
            </w:tcBorders>
            <w:shd w:val="clear" w:color="auto" w:fill="auto"/>
            <w:noWrap/>
            <w:vAlign w:val="center"/>
            <w:hideMark/>
          </w:tcPr>
          <w:p w14:paraId="79C37FCD" w14:textId="77777777" w:rsidR="000007A6" w:rsidRPr="00901D6C" w:rsidRDefault="000007A6" w:rsidP="00A02F5F">
            <w:pPr>
              <w:jc w:val="right"/>
              <w:rPr>
                <w:color w:val="000000"/>
                <w:lang w:val="en-US"/>
              </w:rPr>
            </w:pPr>
            <w:r w:rsidRPr="00901D6C">
              <w:rPr>
                <w:color w:val="000000"/>
                <w:lang w:val="en-US"/>
              </w:rPr>
              <w:t>-1.385</w:t>
            </w:r>
          </w:p>
        </w:tc>
        <w:tc>
          <w:tcPr>
            <w:tcW w:w="960" w:type="dxa"/>
            <w:tcBorders>
              <w:top w:val="nil"/>
              <w:left w:val="nil"/>
              <w:bottom w:val="single" w:sz="8" w:space="0" w:color="auto"/>
              <w:right w:val="single" w:sz="8" w:space="0" w:color="auto"/>
            </w:tcBorders>
            <w:shd w:val="clear" w:color="auto" w:fill="auto"/>
            <w:noWrap/>
            <w:vAlign w:val="center"/>
            <w:hideMark/>
          </w:tcPr>
          <w:p w14:paraId="5C0ACA37" w14:textId="77777777" w:rsidR="000007A6" w:rsidRPr="00901D6C" w:rsidRDefault="000007A6" w:rsidP="00A02F5F">
            <w:pPr>
              <w:jc w:val="right"/>
              <w:rPr>
                <w:color w:val="000000"/>
                <w:lang w:val="en-US"/>
              </w:rPr>
            </w:pPr>
            <w:r w:rsidRPr="00901D6C">
              <w:rPr>
                <w:color w:val="000000"/>
                <w:lang w:val="en-US"/>
              </w:rPr>
              <w:t>1.680</w:t>
            </w:r>
          </w:p>
        </w:tc>
        <w:tc>
          <w:tcPr>
            <w:tcW w:w="960" w:type="dxa"/>
            <w:tcBorders>
              <w:top w:val="nil"/>
              <w:left w:val="nil"/>
              <w:bottom w:val="single" w:sz="8" w:space="0" w:color="auto"/>
              <w:right w:val="single" w:sz="8" w:space="0" w:color="auto"/>
            </w:tcBorders>
            <w:shd w:val="clear" w:color="auto" w:fill="auto"/>
            <w:noWrap/>
            <w:vAlign w:val="center"/>
            <w:hideMark/>
          </w:tcPr>
          <w:p w14:paraId="24FC8BCE" w14:textId="77777777" w:rsidR="000007A6" w:rsidRPr="00901D6C" w:rsidRDefault="000007A6" w:rsidP="00A02F5F">
            <w:pPr>
              <w:jc w:val="right"/>
              <w:rPr>
                <w:color w:val="000000"/>
                <w:lang w:val="en-US"/>
              </w:rPr>
            </w:pPr>
            <w:r w:rsidRPr="00901D6C">
              <w:rPr>
                <w:color w:val="000000"/>
                <w:lang w:val="en-US"/>
              </w:rPr>
              <w:t>0.709</w:t>
            </w:r>
          </w:p>
        </w:tc>
        <w:tc>
          <w:tcPr>
            <w:tcW w:w="960" w:type="dxa"/>
            <w:tcBorders>
              <w:top w:val="nil"/>
              <w:left w:val="nil"/>
              <w:bottom w:val="single" w:sz="8" w:space="0" w:color="auto"/>
              <w:right w:val="single" w:sz="8" w:space="0" w:color="auto"/>
            </w:tcBorders>
            <w:shd w:val="clear" w:color="auto" w:fill="auto"/>
            <w:noWrap/>
            <w:vAlign w:val="center"/>
            <w:hideMark/>
          </w:tcPr>
          <w:p w14:paraId="078C1FED" w14:textId="77777777" w:rsidR="000007A6" w:rsidRPr="00901D6C" w:rsidRDefault="000007A6" w:rsidP="00A02F5F">
            <w:pPr>
              <w:jc w:val="right"/>
              <w:rPr>
                <w:color w:val="000000"/>
                <w:lang w:val="en-US"/>
              </w:rPr>
            </w:pPr>
            <w:r w:rsidRPr="00901D6C">
              <w:rPr>
                <w:color w:val="000000"/>
                <w:lang w:val="en-US"/>
              </w:rPr>
              <w:t>1</w:t>
            </w:r>
          </w:p>
        </w:tc>
        <w:tc>
          <w:tcPr>
            <w:tcW w:w="960" w:type="dxa"/>
            <w:tcBorders>
              <w:top w:val="nil"/>
              <w:left w:val="nil"/>
              <w:bottom w:val="single" w:sz="8" w:space="0" w:color="auto"/>
              <w:right w:val="single" w:sz="8" w:space="0" w:color="auto"/>
            </w:tcBorders>
            <w:shd w:val="clear" w:color="auto" w:fill="auto"/>
            <w:noWrap/>
            <w:vAlign w:val="center"/>
            <w:hideMark/>
          </w:tcPr>
          <w:p w14:paraId="25B18285" w14:textId="77777777" w:rsidR="000007A6" w:rsidRPr="00901D6C" w:rsidRDefault="000007A6" w:rsidP="00A02F5F">
            <w:pPr>
              <w:jc w:val="right"/>
              <w:rPr>
                <w:color w:val="000000"/>
                <w:lang w:val="en-US"/>
              </w:rPr>
            </w:pPr>
            <w:r w:rsidRPr="00901D6C">
              <w:rPr>
                <w:color w:val="000000"/>
                <w:lang w:val="en-US"/>
              </w:rPr>
              <w:t>0.400</w:t>
            </w:r>
          </w:p>
        </w:tc>
      </w:tr>
      <w:tr w:rsidR="000007A6" w:rsidRPr="00901D6C" w14:paraId="4DB9DF85" w14:textId="77777777" w:rsidTr="000007A6">
        <w:trPr>
          <w:trHeight w:val="315"/>
        </w:trPr>
        <w:tc>
          <w:tcPr>
            <w:tcW w:w="1069" w:type="dxa"/>
            <w:tcBorders>
              <w:top w:val="nil"/>
              <w:left w:val="single" w:sz="8" w:space="0" w:color="auto"/>
              <w:bottom w:val="nil"/>
              <w:right w:val="single" w:sz="8" w:space="0" w:color="auto"/>
            </w:tcBorders>
            <w:shd w:val="clear" w:color="auto" w:fill="auto"/>
            <w:noWrap/>
            <w:vAlign w:val="center"/>
            <w:hideMark/>
          </w:tcPr>
          <w:p w14:paraId="7103B2F8" w14:textId="77777777" w:rsidR="000007A6" w:rsidRPr="00901D6C" w:rsidRDefault="000007A6" w:rsidP="00A02F5F">
            <w:pPr>
              <w:rPr>
                <w:color w:val="000000"/>
                <w:lang w:val="en-US"/>
              </w:rPr>
            </w:pPr>
            <w:r w:rsidRPr="00901D6C">
              <w:rPr>
                <w:color w:val="000000"/>
                <w:lang w:val="en-US"/>
              </w:rPr>
              <w:t>Intercept</w:t>
            </w:r>
          </w:p>
        </w:tc>
        <w:tc>
          <w:tcPr>
            <w:tcW w:w="960" w:type="dxa"/>
            <w:tcBorders>
              <w:top w:val="nil"/>
              <w:left w:val="nil"/>
              <w:bottom w:val="nil"/>
              <w:right w:val="single" w:sz="8" w:space="0" w:color="auto"/>
            </w:tcBorders>
            <w:shd w:val="clear" w:color="auto" w:fill="auto"/>
            <w:noWrap/>
            <w:vAlign w:val="center"/>
            <w:hideMark/>
          </w:tcPr>
          <w:p w14:paraId="35F5D6EC" w14:textId="77777777" w:rsidR="000007A6" w:rsidRPr="00901D6C" w:rsidRDefault="000007A6" w:rsidP="00A02F5F">
            <w:pPr>
              <w:jc w:val="right"/>
              <w:rPr>
                <w:color w:val="000000"/>
                <w:lang w:val="en-US"/>
              </w:rPr>
            </w:pPr>
            <w:r w:rsidRPr="00901D6C">
              <w:rPr>
                <w:color w:val="000000"/>
                <w:lang w:val="en-US"/>
              </w:rPr>
              <w:t>-3.758</w:t>
            </w:r>
          </w:p>
        </w:tc>
        <w:tc>
          <w:tcPr>
            <w:tcW w:w="960" w:type="dxa"/>
            <w:tcBorders>
              <w:top w:val="nil"/>
              <w:left w:val="nil"/>
              <w:bottom w:val="nil"/>
              <w:right w:val="single" w:sz="8" w:space="0" w:color="auto"/>
            </w:tcBorders>
            <w:shd w:val="clear" w:color="auto" w:fill="auto"/>
            <w:noWrap/>
            <w:vAlign w:val="center"/>
            <w:hideMark/>
          </w:tcPr>
          <w:p w14:paraId="3342EBD5" w14:textId="77777777" w:rsidR="000007A6" w:rsidRPr="00901D6C" w:rsidRDefault="000007A6" w:rsidP="00A02F5F">
            <w:pPr>
              <w:jc w:val="right"/>
              <w:rPr>
                <w:color w:val="000000"/>
                <w:lang w:val="en-US"/>
              </w:rPr>
            </w:pPr>
            <w:r w:rsidRPr="00901D6C">
              <w:rPr>
                <w:color w:val="000000"/>
                <w:lang w:val="en-US"/>
              </w:rPr>
              <w:t>0.722</w:t>
            </w:r>
          </w:p>
        </w:tc>
        <w:tc>
          <w:tcPr>
            <w:tcW w:w="960" w:type="dxa"/>
            <w:tcBorders>
              <w:top w:val="nil"/>
              <w:left w:val="nil"/>
              <w:bottom w:val="nil"/>
              <w:right w:val="single" w:sz="8" w:space="0" w:color="auto"/>
            </w:tcBorders>
            <w:shd w:val="clear" w:color="auto" w:fill="auto"/>
            <w:noWrap/>
            <w:hideMark/>
          </w:tcPr>
          <w:p w14:paraId="295E2AE3" w14:textId="6E3BDD43" w:rsidR="000007A6" w:rsidRPr="00901D6C" w:rsidRDefault="000007A6" w:rsidP="00A02F5F">
            <w:pPr>
              <w:rPr>
                <w:color w:val="000000"/>
                <w:sz w:val="20"/>
                <w:szCs w:val="20"/>
                <w:lang w:val="en-US"/>
              </w:rPr>
            </w:pPr>
          </w:p>
        </w:tc>
        <w:tc>
          <w:tcPr>
            <w:tcW w:w="960" w:type="dxa"/>
            <w:tcBorders>
              <w:top w:val="nil"/>
              <w:left w:val="nil"/>
              <w:bottom w:val="nil"/>
              <w:right w:val="single" w:sz="8" w:space="0" w:color="auto"/>
            </w:tcBorders>
            <w:shd w:val="clear" w:color="auto" w:fill="auto"/>
            <w:noWrap/>
            <w:hideMark/>
          </w:tcPr>
          <w:p w14:paraId="1CA01E82" w14:textId="09A4568C" w:rsidR="000007A6" w:rsidRPr="00901D6C" w:rsidRDefault="000007A6" w:rsidP="00A02F5F">
            <w:pPr>
              <w:rPr>
                <w:color w:val="000000"/>
                <w:sz w:val="20"/>
                <w:szCs w:val="20"/>
                <w:lang w:val="en-US"/>
              </w:rPr>
            </w:pPr>
          </w:p>
        </w:tc>
        <w:tc>
          <w:tcPr>
            <w:tcW w:w="960" w:type="dxa"/>
            <w:tcBorders>
              <w:top w:val="nil"/>
              <w:left w:val="nil"/>
              <w:bottom w:val="nil"/>
              <w:right w:val="single" w:sz="8" w:space="0" w:color="auto"/>
            </w:tcBorders>
            <w:shd w:val="clear" w:color="auto" w:fill="auto"/>
            <w:noWrap/>
            <w:hideMark/>
          </w:tcPr>
          <w:p w14:paraId="45BF251D" w14:textId="0098DF01" w:rsidR="000007A6" w:rsidRPr="00901D6C" w:rsidRDefault="000007A6" w:rsidP="00A02F5F">
            <w:pPr>
              <w:rPr>
                <w:color w:val="000000"/>
                <w:sz w:val="20"/>
                <w:szCs w:val="20"/>
                <w:lang w:val="en-US"/>
              </w:rPr>
            </w:pPr>
          </w:p>
        </w:tc>
      </w:tr>
      <w:tr w:rsidR="000007A6" w:rsidRPr="00901D6C" w14:paraId="6178D536" w14:textId="77777777" w:rsidTr="000007A6">
        <w:trPr>
          <w:trHeight w:val="330"/>
        </w:trPr>
        <w:tc>
          <w:tcPr>
            <w:tcW w:w="1069" w:type="dxa"/>
            <w:tcBorders>
              <w:top w:val="nil"/>
              <w:left w:val="single" w:sz="8" w:space="0" w:color="auto"/>
              <w:bottom w:val="single" w:sz="8" w:space="0" w:color="auto"/>
              <w:right w:val="single" w:sz="8" w:space="0" w:color="auto"/>
            </w:tcBorders>
            <w:shd w:val="clear" w:color="auto" w:fill="auto"/>
            <w:noWrap/>
            <w:vAlign w:val="center"/>
            <w:hideMark/>
          </w:tcPr>
          <w:p w14:paraId="6EC0DF89" w14:textId="77777777" w:rsidR="000007A6" w:rsidRPr="00901D6C" w:rsidRDefault="000007A6" w:rsidP="00A02F5F">
            <w:pPr>
              <w:rPr>
                <w:b/>
                <w:bCs/>
                <w:color w:val="000000"/>
                <w:lang w:val="en-US"/>
              </w:rPr>
            </w:pPr>
            <w:r w:rsidRPr="00901D6C">
              <w:rPr>
                <w:b/>
                <w:bCs/>
                <w:color w:val="000000"/>
                <w:lang w:val="en-US"/>
              </w:rPr>
              <w:t>HL</w:t>
            </w:r>
          </w:p>
        </w:tc>
        <w:tc>
          <w:tcPr>
            <w:tcW w:w="960" w:type="dxa"/>
            <w:tcBorders>
              <w:top w:val="nil"/>
              <w:left w:val="nil"/>
              <w:bottom w:val="single" w:sz="8" w:space="0" w:color="auto"/>
              <w:right w:val="single" w:sz="8" w:space="0" w:color="auto"/>
            </w:tcBorders>
            <w:shd w:val="clear" w:color="auto" w:fill="auto"/>
            <w:noWrap/>
            <w:vAlign w:val="center"/>
            <w:hideMark/>
          </w:tcPr>
          <w:p w14:paraId="784C6C06" w14:textId="77777777" w:rsidR="000007A6" w:rsidRPr="00901D6C" w:rsidRDefault="000007A6" w:rsidP="00A02F5F">
            <w:pPr>
              <w:jc w:val="right"/>
              <w:rPr>
                <w:color w:val="000000"/>
                <w:lang w:val="en-US"/>
              </w:rPr>
            </w:pPr>
            <w:r w:rsidRPr="00901D6C">
              <w:rPr>
                <w:color w:val="000000"/>
                <w:lang w:val="en-US"/>
              </w:rPr>
              <w:t>1.914</w:t>
            </w:r>
          </w:p>
        </w:tc>
        <w:tc>
          <w:tcPr>
            <w:tcW w:w="960" w:type="dxa"/>
            <w:tcBorders>
              <w:top w:val="nil"/>
              <w:left w:val="nil"/>
              <w:bottom w:val="single" w:sz="8" w:space="0" w:color="auto"/>
              <w:right w:val="single" w:sz="8" w:space="0" w:color="auto"/>
            </w:tcBorders>
            <w:shd w:val="clear" w:color="auto" w:fill="auto"/>
            <w:noWrap/>
            <w:vAlign w:val="center"/>
            <w:hideMark/>
          </w:tcPr>
          <w:p w14:paraId="26D919B1" w14:textId="77777777" w:rsidR="000007A6" w:rsidRPr="00901D6C" w:rsidRDefault="000007A6" w:rsidP="00A02F5F">
            <w:pPr>
              <w:jc w:val="right"/>
              <w:rPr>
                <w:color w:val="000000"/>
                <w:lang w:val="en-US"/>
              </w:rPr>
            </w:pPr>
            <w:r w:rsidRPr="00901D6C">
              <w:rPr>
                <w:color w:val="000000"/>
                <w:lang w:val="en-US"/>
              </w:rPr>
              <w:t>2.387</w:t>
            </w:r>
          </w:p>
        </w:tc>
        <w:tc>
          <w:tcPr>
            <w:tcW w:w="960" w:type="dxa"/>
            <w:tcBorders>
              <w:top w:val="nil"/>
              <w:left w:val="nil"/>
              <w:bottom w:val="single" w:sz="8" w:space="0" w:color="auto"/>
              <w:right w:val="single" w:sz="8" w:space="0" w:color="auto"/>
            </w:tcBorders>
            <w:shd w:val="clear" w:color="auto" w:fill="auto"/>
            <w:noWrap/>
            <w:vAlign w:val="center"/>
            <w:hideMark/>
          </w:tcPr>
          <w:p w14:paraId="71BB6A59" w14:textId="77777777" w:rsidR="000007A6" w:rsidRPr="00901D6C" w:rsidRDefault="000007A6" w:rsidP="00A02F5F">
            <w:pPr>
              <w:jc w:val="right"/>
              <w:rPr>
                <w:color w:val="000000"/>
                <w:lang w:val="en-US"/>
              </w:rPr>
            </w:pPr>
            <w:r w:rsidRPr="00901D6C">
              <w:rPr>
                <w:color w:val="000000"/>
                <w:lang w:val="en-US"/>
              </w:rPr>
              <w:t>0.672</w:t>
            </w:r>
          </w:p>
        </w:tc>
        <w:tc>
          <w:tcPr>
            <w:tcW w:w="960" w:type="dxa"/>
            <w:tcBorders>
              <w:top w:val="nil"/>
              <w:left w:val="nil"/>
              <w:bottom w:val="single" w:sz="8" w:space="0" w:color="auto"/>
              <w:right w:val="single" w:sz="8" w:space="0" w:color="auto"/>
            </w:tcBorders>
            <w:shd w:val="clear" w:color="auto" w:fill="auto"/>
            <w:noWrap/>
            <w:vAlign w:val="center"/>
            <w:hideMark/>
          </w:tcPr>
          <w:p w14:paraId="3DEBCA60" w14:textId="77777777" w:rsidR="000007A6" w:rsidRPr="00901D6C" w:rsidRDefault="000007A6" w:rsidP="00A02F5F">
            <w:pPr>
              <w:jc w:val="right"/>
              <w:rPr>
                <w:color w:val="000000"/>
                <w:lang w:val="en-US"/>
              </w:rPr>
            </w:pPr>
            <w:r w:rsidRPr="00901D6C">
              <w:rPr>
                <w:color w:val="000000"/>
                <w:lang w:val="en-US"/>
              </w:rPr>
              <w:t>1</w:t>
            </w:r>
          </w:p>
        </w:tc>
        <w:tc>
          <w:tcPr>
            <w:tcW w:w="960" w:type="dxa"/>
            <w:tcBorders>
              <w:top w:val="nil"/>
              <w:left w:val="nil"/>
              <w:bottom w:val="single" w:sz="8" w:space="0" w:color="auto"/>
              <w:right w:val="single" w:sz="8" w:space="0" w:color="auto"/>
            </w:tcBorders>
            <w:shd w:val="clear" w:color="auto" w:fill="auto"/>
            <w:noWrap/>
            <w:vAlign w:val="center"/>
            <w:hideMark/>
          </w:tcPr>
          <w:p w14:paraId="19BF8A09" w14:textId="77777777" w:rsidR="000007A6" w:rsidRPr="00901D6C" w:rsidRDefault="000007A6" w:rsidP="00A02F5F">
            <w:pPr>
              <w:jc w:val="right"/>
              <w:rPr>
                <w:color w:val="000000"/>
                <w:lang w:val="en-US"/>
              </w:rPr>
            </w:pPr>
            <w:r w:rsidRPr="00901D6C">
              <w:rPr>
                <w:color w:val="000000"/>
                <w:lang w:val="en-US"/>
              </w:rPr>
              <w:t>0.413</w:t>
            </w:r>
          </w:p>
        </w:tc>
      </w:tr>
    </w:tbl>
    <w:p w14:paraId="73985141" w14:textId="77777777" w:rsidR="00ED2FE8" w:rsidRPr="00ED2FE8" w:rsidRDefault="00ED2FE8" w:rsidP="00ED2FE8">
      <w:pPr>
        <w:pStyle w:val="ListParagraph"/>
        <w:spacing w:line="360" w:lineRule="auto"/>
        <w:jc w:val="both"/>
        <w:rPr>
          <w:color w:val="131313"/>
        </w:rPr>
      </w:pPr>
    </w:p>
    <w:p w14:paraId="3572263F" w14:textId="1459C674" w:rsidR="00ED2FE8" w:rsidRPr="00ED2FE8" w:rsidRDefault="00ED2FE8" w:rsidP="00ED2FE8">
      <w:pPr>
        <w:spacing w:line="360" w:lineRule="auto"/>
        <w:jc w:val="both"/>
        <w:rPr>
          <w:lang w:val="en-CA"/>
        </w:rPr>
      </w:pPr>
      <w:r w:rsidRPr="00ED2FE8">
        <w:rPr>
          <w:lang w:val="en-US"/>
        </w:rPr>
        <w:t xml:space="preserve">Table S7: Results of the GLMMs testing the influence of </w:t>
      </w:r>
      <w:r w:rsidRPr="00ED2FE8">
        <w:rPr>
          <w:i/>
          <w:lang w:val="en-US"/>
        </w:rPr>
        <w:t>F</w:t>
      </w:r>
      <w:r w:rsidRPr="00ED2FE8">
        <w:rPr>
          <w:lang w:val="en-US"/>
        </w:rPr>
        <w:t xml:space="preserve"> and inbreeding estimates (IR, SH and HL), respectively, on survival </w:t>
      </w:r>
      <w:r w:rsidR="000007A6">
        <w:rPr>
          <w:lang w:val="en-US"/>
        </w:rPr>
        <w:t>for at least four years of life (</w:t>
      </w:r>
      <w:r w:rsidRPr="00ED2FE8">
        <w:rPr>
          <w:lang w:val="en-US"/>
        </w:rPr>
        <w:t>sexual maturation</w:t>
      </w:r>
      <w:r w:rsidR="000007A6">
        <w:rPr>
          <w:lang w:val="en-US"/>
        </w:rPr>
        <w:t>)</w:t>
      </w:r>
    </w:p>
    <w:tbl>
      <w:tblPr>
        <w:tblW w:w="5869" w:type="dxa"/>
        <w:tblInd w:w="93" w:type="dxa"/>
        <w:tblLook w:val="04A0" w:firstRow="1" w:lastRow="0" w:firstColumn="1" w:lastColumn="0" w:noHBand="0" w:noVBand="1"/>
      </w:tblPr>
      <w:tblGrid>
        <w:gridCol w:w="1069"/>
        <w:gridCol w:w="960"/>
        <w:gridCol w:w="960"/>
        <w:gridCol w:w="960"/>
        <w:gridCol w:w="960"/>
        <w:gridCol w:w="960"/>
      </w:tblGrid>
      <w:tr w:rsidR="000007A6" w:rsidRPr="00901D6C" w14:paraId="2BD437E9" w14:textId="77777777" w:rsidTr="000007A6">
        <w:trPr>
          <w:trHeight w:val="330"/>
        </w:trPr>
        <w:tc>
          <w:tcPr>
            <w:tcW w:w="1069" w:type="dxa"/>
            <w:tcBorders>
              <w:top w:val="single" w:sz="8" w:space="0" w:color="auto"/>
              <w:left w:val="single" w:sz="8" w:space="0" w:color="auto"/>
              <w:bottom w:val="single" w:sz="8" w:space="0" w:color="auto"/>
              <w:right w:val="single" w:sz="8" w:space="0" w:color="auto"/>
            </w:tcBorders>
            <w:shd w:val="clear" w:color="auto" w:fill="auto"/>
            <w:noWrap/>
            <w:hideMark/>
          </w:tcPr>
          <w:p w14:paraId="77320DA2" w14:textId="13E827AA" w:rsidR="000007A6" w:rsidRPr="00901D6C" w:rsidRDefault="000007A6" w:rsidP="00A02F5F">
            <w:pPr>
              <w:rPr>
                <w:color w:val="000000"/>
                <w:sz w:val="20"/>
                <w:szCs w:val="20"/>
                <w:lang w:val="en-US"/>
              </w:rPr>
            </w:pP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5641FC62" w14:textId="77777777" w:rsidR="000007A6" w:rsidRPr="00901D6C" w:rsidRDefault="000007A6" w:rsidP="00A02F5F">
            <w:pPr>
              <w:rPr>
                <w:color w:val="000000"/>
                <w:lang w:val="en-US"/>
              </w:rPr>
            </w:pPr>
            <w:r w:rsidRPr="00901D6C">
              <w:rPr>
                <w:color w:val="000000"/>
                <w:lang w:val="en-US"/>
              </w:rPr>
              <w:t>Est</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3C7C113F" w14:textId="77777777" w:rsidR="000007A6" w:rsidRPr="00901D6C" w:rsidRDefault="000007A6" w:rsidP="00A02F5F">
            <w:pPr>
              <w:rPr>
                <w:color w:val="000000"/>
                <w:lang w:val="en-US"/>
              </w:rPr>
            </w:pPr>
            <w:r w:rsidRPr="00901D6C">
              <w:rPr>
                <w:color w:val="000000"/>
                <w:lang w:val="en-US"/>
              </w:rPr>
              <w:t>SE</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7EAE68F6" w14:textId="77777777" w:rsidR="000007A6" w:rsidRPr="00901D6C" w:rsidRDefault="000007A6" w:rsidP="00A02F5F">
            <w:pPr>
              <w:rPr>
                <w:color w:val="000000"/>
                <w:lang w:val="en-US"/>
              </w:rPr>
            </w:pPr>
            <w:r w:rsidRPr="00901D6C">
              <w:rPr>
                <w:color w:val="000000"/>
                <w:lang w:val="en-US"/>
              </w:rPr>
              <w:t>χ2</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03FDA5B9" w14:textId="18B13E98" w:rsidR="000007A6" w:rsidRPr="00901D6C" w:rsidRDefault="000007A6" w:rsidP="00A02F5F">
            <w:pPr>
              <w:rPr>
                <w:color w:val="000000"/>
                <w:lang w:val="en-US"/>
              </w:rPr>
            </w:pPr>
            <w:r>
              <w:rPr>
                <w:color w:val="000000"/>
                <w:lang w:val="en-US"/>
              </w:rPr>
              <w:t>d</w:t>
            </w:r>
            <w:r w:rsidRPr="00901D6C">
              <w:rPr>
                <w:color w:val="000000"/>
                <w:lang w:val="en-US"/>
              </w:rPr>
              <w:t>f</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34CB6387" w14:textId="77777777" w:rsidR="000007A6" w:rsidRPr="00901D6C" w:rsidRDefault="000007A6" w:rsidP="00A02F5F">
            <w:pPr>
              <w:rPr>
                <w:color w:val="000000"/>
                <w:lang w:val="en-US"/>
              </w:rPr>
            </w:pPr>
            <w:r w:rsidRPr="00901D6C">
              <w:rPr>
                <w:color w:val="000000"/>
                <w:lang w:val="en-US"/>
              </w:rPr>
              <w:t>P</w:t>
            </w:r>
          </w:p>
        </w:tc>
      </w:tr>
      <w:tr w:rsidR="000007A6" w:rsidRPr="00901D6C" w14:paraId="5405EF31" w14:textId="77777777" w:rsidTr="000007A6">
        <w:trPr>
          <w:trHeight w:val="315"/>
        </w:trPr>
        <w:tc>
          <w:tcPr>
            <w:tcW w:w="1069" w:type="dxa"/>
            <w:tcBorders>
              <w:top w:val="nil"/>
              <w:left w:val="single" w:sz="8" w:space="0" w:color="auto"/>
              <w:bottom w:val="nil"/>
              <w:right w:val="single" w:sz="8" w:space="0" w:color="auto"/>
            </w:tcBorders>
            <w:shd w:val="clear" w:color="auto" w:fill="auto"/>
            <w:noWrap/>
            <w:vAlign w:val="center"/>
            <w:hideMark/>
          </w:tcPr>
          <w:p w14:paraId="0771B23A" w14:textId="77777777" w:rsidR="000007A6" w:rsidRPr="00901D6C" w:rsidRDefault="000007A6" w:rsidP="00A02F5F">
            <w:pPr>
              <w:rPr>
                <w:color w:val="000000"/>
                <w:lang w:val="en-US"/>
              </w:rPr>
            </w:pPr>
            <w:r w:rsidRPr="00901D6C">
              <w:rPr>
                <w:color w:val="000000"/>
                <w:lang w:val="en-US"/>
              </w:rPr>
              <w:t>Intercept</w:t>
            </w:r>
          </w:p>
        </w:tc>
        <w:tc>
          <w:tcPr>
            <w:tcW w:w="960" w:type="dxa"/>
            <w:tcBorders>
              <w:top w:val="nil"/>
              <w:left w:val="nil"/>
              <w:bottom w:val="nil"/>
              <w:right w:val="single" w:sz="8" w:space="0" w:color="auto"/>
            </w:tcBorders>
            <w:shd w:val="clear" w:color="auto" w:fill="auto"/>
            <w:noWrap/>
            <w:vAlign w:val="center"/>
            <w:hideMark/>
          </w:tcPr>
          <w:p w14:paraId="2FCF009C" w14:textId="77777777" w:rsidR="000007A6" w:rsidRPr="00901D6C" w:rsidRDefault="000007A6" w:rsidP="00A02F5F">
            <w:pPr>
              <w:jc w:val="right"/>
              <w:rPr>
                <w:color w:val="000000"/>
                <w:lang w:val="en-US"/>
              </w:rPr>
            </w:pPr>
            <w:r w:rsidRPr="00901D6C">
              <w:rPr>
                <w:color w:val="000000"/>
                <w:lang w:val="en-US"/>
              </w:rPr>
              <w:t>-3.027</w:t>
            </w:r>
          </w:p>
        </w:tc>
        <w:tc>
          <w:tcPr>
            <w:tcW w:w="960" w:type="dxa"/>
            <w:tcBorders>
              <w:top w:val="nil"/>
              <w:left w:val="nil"/>
              <w:bottom w:val="nil"/>
              <w:right w:val="single" w:sz="8" w:space="0" w:color="auto"/>
            </w:tcBorders>
            <w:shd w:val="clear" w:color="auto" w:fill="auto"/>
            <w:noWrap/>
            <w:vAlign w:val="center"/>
            <w:hideMark/>
          </w:tcPr>
          <w:p w14:paraId="33573A96" w14:textId="77777777" w:rsidR="000007A6" w:rsidRPr="00901D6C" w:rsidRDefault="000007A6" w:rsidP="00A02F5F">
            <w:pPr>
              <w:jc w:val="right"/>
              <w:rPr>
                <w:color w:val="000000"/>
                <w:lang w:val="en-US"/>
              </w:rPr>
            </w:pPr>
            <w:r w:rsidRPr="00901D6C">
              <w:rPr>
                <w:color w:val="000000"/>
                <w:lang w:val="en-US"/>
              </w:rPr>
              <w:t>0.313</w:t>
            </w:r>
          </w:p>
        </w:tc>
        <w:tc>
          <w:tcPr>
            <w:tcW w:w="960" w:type="dxa"/>
            <w:tcBorders>
              <w:top w:val="nil"/>
              <w:left w:val="nil"/>
              <w:bottom w:val="nil"/>
              <w:right w:val="single" w:sz="8" w:space="0" w:color="auto"/>
            </w:tcBorders>
            <w:shd w:val="clear" w:color="auto" w:fill="auto"/>
            <w:noWrap/>
            <w:hideMark/>
          </w:tcPr>
          <w:p w14:paraId="346F6522" w14:textId="4B9C8B2D" w:rsidR="000007A6" w:rsidRPr="00901D6C" w:rsidRDefault="000007A6" w:rsidP="00A02F5F">
            <w:pPr>
              <w:rPr>
                <w:color w:val="000000"/>
                <w:sz w:val="20"/>
                <w:szCs w:val="20"/>
                <w:lang w:val="en-US"/>
              </w:rPr>
            </w:pPr>
          </w:p>
        </w:tc>
        <w:tc>
          <w:tcPr>
            <w:tcW w:w="960" w:type="dxa"/>
            <w:tcBorders>
              <w:top w:val="nil"/>
              <w:left w:val="nil"/>
              <w:bottom w:val="nil"/>
              <w:right w:val="single" w:sz="8" w:space="0" w:color="auto"/>
            </w:tcBorders>
            <w:shd w:val="clear" w:color="auto" w:fill="auto"/>
            <w:noWrap/>
            <w:hideMark/>
          </w:tcPr>
          <w:p w14:paraId="30879E9F" w14:textId="04A5117D" w:rsidR="000007A6" w:rsidRPr="00901D6C" w:rsidRDefault="000007A6" w:rsidP="00A02F5F">
            <w:pPr>
              <w:rPr>
                <w:color w:val="000000"/>
                <w:sz w:val="20"/>
                <w:szCs w:val="20"/>
                <w:lang w:val="en-US"/>
              </w:rPr>
            </w:pPr>
          </w:p>
        </w:tc>
        <w:tc>
          <w:tcPr>
            <w:tcW w:w="960" w:type="dxa"/>
            <w:tcBorders>
              <w:top w:val="nil"/>
              <w:left w:val="nil"/>
              <w:bottom w:val="nil"/>
              <w:right w:val="single" w:sz="8" w:space="0" w:color="auto"/>
            </w:tcBorders>
            <w:shd w:val="clear" w:color="auto" w:fill="auto"/>
            <w:noWrap/>
            <w:hideMark/>
          </w:tcPr>
          <w:p w14:paraId="5DDD085C" w14:textId="350E677E" w:rsidR="000007A6" w:rsidRPr="00901D6C" w:rsidRDefault="000007A6" w:rsidP="00A02F5F">
            <w:pPr>
              <w:rPr>
                <w:color w:val="000000"/>
                <w:sz w:val="20"/>
                <w:szCs w:val="20"/>
                <w:lang w:val="en-US"/>
              </w:rPr>
            </w:pPr>
          </w:p>
        </w:tc>
      </w:tr>
      <w:tr w:rsidR="000007A6" w:rsidRPr="00901D6C" w14:paraId="1CD53646" w14:textId="77777777" w:rsidTr="000007A6">
        <w:trPr>
          <w:trHeight w:val="330"/>
        </w:trPr>
        <w:tc>
          <w:tcPr>
            <w:tcW w:w="1069" w:type="dxa"/>
            <w:tcBorders>
              <w:top w:val="nil"/>
              <w:left w:val="single" w:sz="8" w:space="0" w:color="auto"/>
              <w:bottom w:val="single" w:sz="8" w:space="0" w:color="auto"/>
              <w:right w:val="single" w:sz="8" w:space="0" w:color="auto"/>
            </w:tcBorders>
            <w:shd w:val="clear" w:color="auto" w:fill="auto"/>
            <w:noWrap/>
            <w:vAlign w:val="center"/>
            <w:hideMark/>
          </w:tcPr>
          <w:p w14:paraId="02B61414" w14:textId="77777777" w:rsidR="000007A6" w:rsidRPr="00901D6C" w:rsidRDefault="000007A6" w:rsidP="00A02F5F">
            <w:pPr>
              <w:rPr>
                <w:b/>
                <w:bCs/>
                <w:i/>
                <w:iCs/>
                <w:color w:val="000000"/>
                <w:lang w:val="en-US"/>
              </w:rPr>
            </w:pPr>
            <w:r w:rsidRPr="00901D6C">
              <w:rPr>
                <w:b/>
                <w:bCs/>
                <w:i/>
                <w:iCs/>
                <w:color w:val="000000"/>
                <w:lang w:val="en-US"/>
              </w:rPr>
              <w:t>F</w:t>
            </w:r>
          </w:p>
        </w:tc>
        <w:tc>
          <w:tcPr>
            <w:tcW w:w="960" w:type="dxa"/>
            <w:tcBorders>
              <w:top w:val="nil"/>
              <w:left w:val="nil"/>
              <w:bottom w:val="single" w:sz="8" w:space="0" w:color="auto"/>
              <w:right w:val="single" w:sz="8" w:space="0" w:color="auto"/>
            </w:tcBorders>
            <w:shd w:val="clear" w:color="auto" w:fill="auto"/>
            <w:noWrap/>
            <w:vAlign w:val="center"/>
            <w:hideMark/>
          </w:tcPr>
          <w:p w14:paraId="1E2CFE9C" w14:textId="77777777" w:rsidR="000007A6" w:rsidRPr="00901D6C" w:rsidRDefault="000007A6" w:rsidP="00A02F5F">
            <w:pPr>
              <w:jc w:val="right"/>
              <w:rPr>
                <w:color w:val="000000"/>
                <w:lang w:val="en-US"/>
              </w:rPr>
            </w:pPr>
            <w:r w:rsidRPr="00901D6C">
              <w:rPr>
                <w:color w:val="000000"/>
                <w:lang w:val="en-US"/>
              </w:rPr>
              <w:t>2.515</w:t>
            </w:r>
          </w:p>
        </w:tc>
        <w:tc>
          <w:tcPr>
            <w:tcW w:w="960" w:type="dxa"/>
            <w:tcBorders>
              <w:top w:val="nil"/>
              <w:left w:val="nil"/>
              <w:bottom w:val="single" w:sz="8" w:space="0" w:color="auto"/>
              <w:right w:val="single" w:sz="8" w:space="0" w:color="auto"/>
            </w:tcBorders>
            <w:shd w:val="clear" w:color="auto" w:fill="auto"/>
            <w:noWrap/>
            <w:vAlign w:val="center"/>
            <w:hideMark/>
          </w:tcPr>
          <w:p w14:paraId="3F307B1E" w14:textId="77777777" w:rsidR="000007A6" w:rsidRPr="00901D6C" w:rsidRDefault="000007A6" w:rsidP="00A02F5F">
            <w:pPr>
              <w:jc w:val="right"/>
              <w:rPr>
                <w:color w:val="000000"/>
                <w:lang w:val="en-US"/>
              </w:rPr>
            </w:pPr>
            <w:r w:rsidRPr="00901D6C">
              <w:rPr>
                <w:color w:val="000000"/>
                <w:lang w:val="en-US"/>
              </w:rPr>
              <w:t>12.159</w:t>
            </w:r>
          </w:p>
        </w:tc>
        <w:tc>
          <w:tcPr>
            <w:tcW w:w="960" w:type="dxa"/>
            <w:tcBorders>
              <w:top w:val="nil"/>
              <w:left w:val="nil"/>
              <w:bottom w:val="single" w:sz="8" w:space="0" w:color="auto"/>
              <w:right w:val="single" w:sz="8" w:space="0" w:color="auto"/>
            </w:tcBorders>
            <w:shd w:val="clear" w:color="auto" w:fill="auto"/>
            <w:noWrap/>
            <w:vAlign w:val="center"/>
            <w:hideMark/>
          </w:tcPr>
          <w:p w14:paraId="41F01394" w14:textId="77777777" w:rsidR="000007A6" w:rsidRPr="00901D6C" w:rsidRDefault="000007A6" w:rsidP="00A02F5F">
            <w:pPr>
              <w:jc w:val="right"/>
              <w:rPr>
                <w:color w:val="000000"/>
                <w:lang w:val="en-US"/>
              </w:rPr>
            </w:pPr>
            <w:r w:rsidRPr="00901D6C">
              <w:rPr>
                <w:color w:val="000000"/>
                <w:lang w:val="en-US"/>
              </w:rPr>
              <w:t>0.051</w:t>
            </w:r>
          </w:p>
        </w:tc>
        <w:tc>
          <w:tcPr>
            <w:tcW w:w="960" w:type="dxa"/>
            <w:tcBorders>
              <w:top w:val="nil"/>
              <w:left w:val="nil"/>
              <w:bottom w:val="single" w:sz="8" w:space="0" w:color="auto"/>
              <w:right w:val="single" w:sz="8" w:space="0" w:color="auto"/>
            </w:tcBorders>
            <w:shd w:val="clear" w:color="auto" w:fill="auto"/>
            <w:noWrap/>
            <w:vAlign w:val="center"/>
            <w:hideMark/>
          </w:tcPr>
          <w:p w14:paraId="322BDAE6" w14:textId="77777777" w:rsidR="000007A6" w:rsidRPr="00901D6C" w:rsidRDefault="000007A6" w:rsidP="00A02F5F">
            <w:pPr>
              <w:jc w:val="right"/>
              <w:rPr>
                <w:color w:val="000000"/>
                <w:lang w:val="en-US"/>
              </w:rPr>
            </w:pPr>
            <w:r w:rsidRPr="00901D6C">
              <w:rPr>
                <w:color w:val="000000"/>
                <w:lang w:val="en-US"/>
              </w:rPr>
              <w:t>1</w:t>
            </w:r>
          </w:p>
        </w:tc>
        <w:tc>
          <w:tcPr>
            <w:tcW w:w="960" w:type="dxa"/>
            <w:tcBorders>
              <w:top w:val="nil"/>
              <w:left w:val="nil"/>
              <w:bottom w:val="single" w:sz="8" w:space="0" w:color="auto"/>
              <w:right w:val="single" w:sz="8" w:space="0" w:color="auto"/>
            </w:tcBorders>
            <w:shd w:val="clear" w:color="auto" w:fill="auto"/>
            <w:noWrap/>
            <w:vAlign w:val="center"/>
            <w:hideMark/>
          </w:tcPr>
          <w:p w14:paraId="577983FE" w14:textId="77777777" w:rsidR="000007A6" w:rsidRPr="00901D6C" w:rsidRDefault="000007A6" w:rsidP="00A02F5F">
            <w:pPr>
              <w:jc w:val="right"/>
              <w:rPr>
                <w:color w:val="000000"/>
                <w:lang w:val="en-US"/>
              </w:rPr>
            </w:pPr>
            <w:r w:rsidRPr="00901D6C">
              <w:rPr>
                <w:color w:val="000000"/>
                <w:lang w:val="en-US"/>
              </w:rPr>
              <w:t>0.822</w:t>
            </w:r>
          </w:p>
        </w:tc>
      </w:tr>
      <w:tr w:rsidR="000007A6" w:rsidRPr="00901D6C" w14:paraId="74DEDBEE" w14:textId="77777777" w:rsidTr="000007A6">
        <w:trPr>
          <w:trHeight w:val="315"/>
        </w:trPr>
        <w:tc>
          <w:tcPr>
            <w:tcW w:w="1069" w:type="dxa"/>
            <w:tcBorders>
              <w:top w:val="nil"/>
              <w:left w:val="single" w:sz="8" w:space="0" w:color="auto"/>
              <w:bottom w:val="nil"/>
              <w:right w:val="single" w:sz="8" w:space="0" w:color="auto"/>
            </w:tcBorders>
            <w:shd w:val="clear" w:color="auto" w:fill="auto"/>
            <w:noWrap/>
            <w:vAlign w:val="center"/>
            <w:hideMark/>
          </w:tcPr>
          <w:p w14:paraId="3A8FD1FA" w14:textId="77777777" w:rsidR="000007A6" w:rsidRPr="00901D6C" w:rsidRDefault="000007A6" w:rsidP="00A02F5F">
            <w:pPr>
              <w:rPr>
                <w:color w:val="000000"/>
                <w:lang w:val="en-US"/>
              </w:rPr>
            </w:pPr>
            <w:r w:rsidRPr="00901D6C">
              <w:rPr>
                <w:color w:val="000000"/>
                <w:lang w:val="en-US"/>
              </w:rPr>
              <w:t>Intercept</w:t>
            </w:r>
          </w:p>
        </w:tc>
        <w:tc>
          <w:tcPr>
            <w:tcW w:w="960" w:type="dxa"/>
            <w:tcBorders>
              <w:top w:val="nil"/>
              <w:left w:val="nil"/>
              <w:bottom w:val="nil"/>
              <w:right w:val="single" w:sz="8" w:space="0" w:color="auto"/>
            </w:tcBorders>
            <w:shd w:val="clear" w:color="auto" w:fill="auto"/>
            <w:noWrap/>
            <w:vAlign w:val="center"/>
            <w:hideMark/>
          </w:tcPr>
          <w:p w14:paraId="3A7746A7" w14:textId="77777777" w:rsidR="000007A6" w:rsidRPr="00901D6C" w:rsidRDefault="000007A6" w:rsidP="00A02F5F">
            <w:pPr>
              <w:jc w:val="right"/>
              <w:rPr>
                <w:color w:val="000000"/>
                <w:lang w:val="en-US"/>
              </w:rPr>
            </w:pPr>
            <w:r w:rsidRPr="00901D6C">
              <w:rPr>
                <w:color w:val="000000"/>
                <w:lang w:val="en-US"/>
              </w:rPr>
              <w:t>-3.017</w:t>
            </w:r>
          </w:p>
        </w:tc>
        <w:tc>
          <w:tcPr>
            <w:tcW w:w="960" w:type="dxa"/>
            <w:tcBorders>
              <w:top w:val="nil"/>
              <w:left w:val="nil"/>
              <w:bottom w:val="nil"/>
              <w:right w:val="single" w:sz="8" w:space="0" w:color="auto"/>
            </w:tcBorders>
            <w:shd w:val="clear" w:color="auto" w:fill="auto"/>
            <w:noWrap/>
            <w:vAlign w:val="center"/>
            <w:hideMark/>
          </w:tcPr>
          <w:p w14:paraId="0CDE3E8D" w14:textId="77777777" w:rsidR="000007A6" w:rsidRPr="00901D6C" w:rsidRDefault="000007A6" w:rsidP="00A02F5F">
            <w:pPr>
              <w:jc w:val="right"/>
              <w:rPr>
                <w:color w:val="000000"/>
                <w:lang w:val="en-US"/>
              </w:rPr>
            </w:pPr>
            <w:r w:rsidRPr="00901D6C">
              <w:rPr>
                <w:color w:val="000000"/>
                <w:lang w:val="en-US"/>
              </w:rPr>
              <w:t>0.308</w:t>
            </w:r>
          </w:p>
        </w:tc>
        <w:tc>
          <w:tcPr>
            <w:tcW w:w="960" w:type="dxa"/>
            <w:tcBorders>
              <w:top w:val="nil"/>
              <w:left w:val="nil"/>
              <w:bottom w:val="nil"/>
              <w:right w:val="single" w:sz="8" w:space="0" w:color="auto"/>
            </w:tcBorders>
            <w:shd w:val="clear" w:color="auto" w:fill="auto"/>
            <w:noWrap/>
            <w:hideMark/>
          </w:tcPr>
          <w:p w14:paraId="45125E72" w14:textId="6D02D985" w:rsidR="000007A6" w:rsidRPr="00901D6C" w:rsidRDefault="000007A6" w:rsidP="00A02F5F">
            <w:pPr>
              <w:rPr>
                <w:color w:val="000000"/>
                <w:sz w:val="20"/>
                <w:szCs w:val="20"/>
                <w:lang w:val="en-US"/>
              </w:rPr>
            </w:pPr>
          </w:p>
        </w:tc>
        <w:tc>
          <w:tcPr>
            <w:tcW w:w="960" w:type="dxa"/>
            <w:tcBorders>
              <w:top w:val="nil"/>
              <w:left w:val="nil"/>
              <w:bottom w:val="nil"/>
              <w:right w:val="single" w:sz="8" w:space="0" w:color="auto"/>
            </w:tcBorders>
            <w:shd w:val="clear" w:color="auto" w:fill="auto"/>
            <w:noWrap/>
            <w:hideMark/>
          </w:tcPr>
          <w:p w14:paraId="6CBE103B" w14:textId="1C34EA54" w:rsidR="000007A6" w:rsidRPr="00901D6C" w:rsidRDefault="000007A6" w:rsidP="00A02F5F">
            <w:pPr>
              <w:rPr>
                <w:color w:val="000000"/>
                <w:sz w:val="20"/>
                <w:szCs w:val="20"/>
                <w:lang w:val="en-US"/>
              </w:rPr>
            </w:pPr>
          </w:p>
        </w:tc>
        <w:tc>
          <w:tcPr>
            <w:tcW w:w="960" w:type="dxa"/>
            <w:tcBorders>
              <w:top w:val="nil"/>
              <w:left w:val="nil"/>
              <w:bottom w:val="nil"/>
              <w:right w:val="single" w:sz="8" w:space="0" w:color="auto"/>
            </w:tcBorders>
            <w:shd w:val="clear" w:color="auto" w:fill="auto"/>
            <w:noWrap/>
            <w:hideMark/>
          </w:tcPr>
          <w:p w14:paraId="528198F3" w14:textId="448ACF06" w:rsidR="000007A6" w:rsidRPr="00901D6C" w:rsidRDefault="000007A6" w:rsidP="00A02F5F">
            <w:pPr>
              <w:rPr>
                <w:color w:val="000000"/>
                <w:sz w:val="20"/>
                <w:szCs w:val="20"/>
                <w:lang w:val="en-US"/>
              </w:rPr>
            </w:pPr>
          </w:p>
        </w:tc>
      </w:tr>
      <w:tr w:rsidR="000007A6" w:rsidRPr="00901D6C" w14:paraId="42BC9C38" w14:textId="77777777" w:rsidTr="000007A6">
        <w:trPr>
          <w:trHeight w:val="330"/>
        </w:trPr>
        <w:tc>
          <w:tcPr>
            <w:tcW w:w="1069" w:type="dxa"/>
            <w:tcBorders>
              <w:top w:val="nil"/>
              <w:left w:val="single" w:sz="8" w:space="0" w:color="auto"/>
              <w:bottom w:val="single" w:sz="8" w:space="0" w:color="auto"/>
              <w:right w:val="single" w:sz="8" w:space="0" w:color="auto"/>
            </w:tcBorders>
            <w:shd w:val="clear" w:color="auto" w:fill="auto"/>
            <w:noWrap/>
            <w:vAlign w:val="center"/>
            <w:hideMark/>
          </w:tcPr>
          <w:p w14:paraId="24A82BA7" w14:textId="77777777" w:rsidR="000007A6" w:rsidRPr="00901D6C" w:rsidRDefault="000007A6" w:rsidP="00A02F5F">
            <w:pPr>
              <w:rPr>
                <w:b/>
                <w:bCs/>
                <w:color w:val="000000"/>
                <w:lang w:val="en-US"/>
              </w:rPr>
            </w:pPr>
            <w:r w:rsidRPr="00901D6C">
              <w:rPr>
                <w:b/>
                <w:bCs/>
                <w:color w:val="000000"/>
                <w:lang w:val="en-US"/>
              </w:rPr>
              <w:t>IR</w:t>
            </w:r>
          </w:p>
        </w:tc>
        <w:tc>
          <w:tcPr>
            <w:tcW w:w="960" w:type="dxa"/>
            <w:tcBorders>
              <w:top w:val="nil"/>
              <w:left w:val="nil"/>
              <w:bottom w:val="single" w:sz="8" w:space="0" w:color="auto"/>
              <w:right w:val="single" w:sz="8" w:space="0" w:color="auto"/>
            </w:tcBorders>
            <w:shd w:val="clear" w:color="auto" w:fill="auto"/>
            <w:noWrap/>
            <w:vAlign w:val="center"/>
            <w:hideMark/>
          </w:tcPr>
          <w:p w14:paraId="629F789D" w14:textId="77777777" w:rsidR="000007A6" w:rsidRPr="00901D6C" w:rsidRDefault="000007A6" w:rsidP="00A02F5F">
            <w:pPr>
              <w:jc w:val="right"/>
              <w:rPr>
                <w:color w:val="000000"/>
                <w:lang w:val="en-US"/>
              </w:rPr>
            </w:pPr>
            <w:r w:rsidRPr="00901D6C">
              <w:rPr>
                <w:color w:val="000000"/>
                <w:lang w:val="en-US"/>
              </w:rPr>
              <w:t>0.863</w:t>
            </w:r>
          </w:p>
        </w:tc>
        <w:tc>
          <w:tcPr>
            <w:tcW w:w="960" w:type="dxa"/>
            <w:tcBorders>
              <w:top w:val="nil"/>
              <w:left w:val="nil"/>
              <w:bottom w:val="single" w:sz="8" w:space="0" w:color="auto"/>
              <w:right w:val="single" w:sz="8" w:space="0" w:color="auto"/>
            </w:tcBorders>
            <w:shd w:val="clear" w:color="auto" w:fill="auto"/>
            <w:noWrap/>
            <w:vAlign w:val="center"/>
            <w:hideMark/>
          </w:tcPr>
          <w:p w14:paraId="1AE2FBCD" w14:textId="77777777" w:rsidR="000007A6" w:rsidRPr="00901D6C" w:rsidRDefault="000007A6" w:rsidP="00A02F5F">
            <w:pPr>
              <w:jc w:val="right"/>
              <w:rPr>
                <w:color w:val="000000"/>
                <w:lang w:val="en-US"/>
              </w:rPr>
            </w:pPr>
            <w:r w:rsidRPr="00901D6C">
              <w:rPr>
                <w:color w:val="000000"/>
                <w:lang w:val="en-US"/>
              </w:rPr>
              <w:t>1.961</w:t>
            </w:r>
          </w:p>
        </w:tc>
        <w:tc>
          <w:tcPr>
            <w:tcW w:w="960" w:type="dxa"/>
            <w:tcBorders>
              <w:top w:val="nil"/>
              <w:left w:val="nil"/>
              <w:bottom w:val="single" w:sz="8" w:space="0" w:color="auto"/>
              <w:right w:val="single" w:sz="8" w:space="0" w:color="auto"/>
            </w:tcBorders>
            <w:shd w:val="clear" w:color="auto" w:fill="auto"/>
            <w:noWrap/>
            <w:vAlign w:val="center"/>
            <w:hideMark/>
          </w:tcPr>
          <w:p w14:paraId="10E29602" w14:textId="77777777" w:rsidR="000007A6" w:rsidRPr="00901D6C" w:rsidRDefault="000007A6" w:rsidP="00A02F5F">
            <w:pPr>
              <w:jc w:val="right"/>
              <w:rPr>
                <w:color w:val="000000"/>
                <w:lang w:val="en-US"/>
              </w:rPr>
            </w:pPr>
            <w:r w:rsidRPr="00901D6C">
              <w:rPr>
                <w:color w:val="000000"/>
                <w:lang w:val="en-US"/>
              </w:rPr>
              <w:t>0.200</w:t>
            </w:r>
          </w:p>
        </w:tc>
        <w:tc>
          <w:tcPr>
            <w:tcW w:w="960" w:type="dxa"/>
            <w:tcBorders>
              <w:top w:val="nil"/>
              <w:left w:val="nil"/>
              <w:bottom w:val="single" w:sz="8" w:space="0" w:color="auto"/>
              <w:right w:val="single" w:sz="8" w:space="0" w:color="auto"/>
            </w:tcBorders>
            <w:shd w:val="clear" w:color="auto" w:fill="auto"/>
            <w:noWrap/>
            <w:vAlign w:val="center"/>
            <w:hideMark/>
          </w:tcPr>
          <w:p w14:paraId="5FA1767C" w14:textId="77777777" w:rsidR="000007A6" w:rsidRPr="00901D6C" w:rsidRDefault="000007A6" w:rsidP="00A02F5F">
            <w:pPr>
              <w:jc w:val="right"/>
              <w:rPr>
                <w:color w:val="000000"/>
                <w:lang w:val="en-US"/>
              </w:rPr>
            </w:pPr>
            <w:r w:rsidRPr="00901D6C">
              <w:rPr>
                <w:color w:val="000000"/>
                <w:lang w:val="en-US"/>
              </w:rPr>
              <w:t>1</w:t>
            </w:r>
          </w:p>
        </w:tc>
        <w:tc>
          <w:tcPr>
            <w:tcW w:w="960" w:type="dxa"/>
            <w:tcBorders>
              <w:top w:val="nil"/>
              <w:left w:val="nil"/>
              <w:bottom w:val="single" w:sz="8" w:space="0" w:color="auto"/>
              <w:right w:val="single" w:sz="8" w:space="0" w:color="auto"/>
            </w:tcBorders>
            <w:shd w:val="clear" w:color="auto" w:fill="auto"/>
            <w:noWrap/>
            <w:vAlign w:val="center"/>
            <w:hideMark/>
          </w:tcPr>
          <w:p w14:paraId="504B4FE2" w14:textId="77777777" w:rsidR="000007A6" w:rsidRPr="00901D6C" w:rsidRDefault="000007A6" w:rsidP="00A02F5F">
            <w:pPr>
              <w:jc w:val="right"/>
              <w:rPr>
                <w:color w:val="000000"/>
                <w:lang w:val="en-US"/>
              </w:rPr>
            </w:pPr>
            <w:r w:rsidRPr="00901D6C">
              <w:rPr>
                <w:color w:val="000000"/>
                <w:lang w:val="en-US"/>
              </w:rPr>
              <w:t>0.654</w:t>
            </w:r>
          </w:p>
        </w:tc>
      </w:tr>
      <w:tr w:rsidR="000007A6" w:rsidRPr="00901D6C" w14:paraId="48902B3B" w14:textId="77777777" w:rsidTr="000007A6">
        <w:trPr>
          <w:trHeight w:val="315"/>
        </w:trPr>
        <w:tc>
          <w:tcPr>
            <w:tcW w:w="1069" w:type="dxa"/>
            <w:tcBorders>
              <w:top w:val="nil"/>
              <w:left w:val="single" w:sz="8" w:space="0" w:color="auto"/>
              <w:bottom w:val="nil"/>
              <w:right w:val="single" w:sz="8" w:space="0" w:color="auto"/>
            </w:tcBorders>
            <w:shd w:val="clear" w:color="auto" w:fill="auto"/>
            <w:noWrap/>
            <w:vAlign w:val="center"/>
            <w:hideMark/>
          </w:tcPr>
          <w:p w14:paraId="58C1EFA7" w14:textId="77777777" w:rsidR="000007A6" w:rsidRPr="00901D6C" w:rsidRDefault="000007A6" w:rsidP="00A02F5F">
            <w:pPr>
              <w:rPr>
                <w:color w:val="000000"/>
                <w:lang w:val="en-US"/>
              </w:rPr>
            </w:pPr>
            <w:r w:rsidRPr="00901D6C">
              <w:rPr>
                <w:color w:val="000000"/>
                <w:lang w:val="en-US"/>
              </w:rPr>
              <w:t>Intercept</w:t>
            </w:r>
          </w:p>
        </w:tc>
        <w:tc>
          <w:tcPr>
            <w:tcW w:w="960" w:type="dxa"/>
            <w:tcBorders>
              <w:top w:val="nil"/>
              <w:left w:val="nil"/>
              <w:bottom w:val="nil"/>
              <w:right w:val="single" w:sz="8" w:space="0" w:color="auto"/>
            </w:tcBorders>
            <w:shd w:val="clear" w:color="auto" w:fill="auto"/>
            <w:noWrap/>
            <w:vAlign w:val="center"/>
            <w:hideMark/>
          </w:tcPr>
          <w:p w14:paraId="2313C2F2" w14:textId="77777777" w:rsidR="000007A6" w:rsidRPr="00901D6C" w:rsidRDefault="000007A6" w:rsidP="00A02F5F">
            <w:pPr>
              <w:jc w:val="right"/>
              <w:rPr>
                <w:color w:val="000000"/>
                <w:lang w:val="en-US"/>
              </w:rPr>
            </w:pPr>
            <w:r w:rsidRPr="00901D6C">
              <w:rPr>
                <w:color w:val="000000"/>
                <w:lang w:val="en-US"/>
              </w:rPr>
              <w:t>-2.038</w:t>
            </w:r>
          </w:p>
        </w:tc>
        <w:tc>
          <w:tcPr>
            <w:tcW w:w="960" w:type="dxa"/>
            <w:tcBorders>
              <w:top w:val="nil"/>
              <w:left w:val="nil"/>
              <w:bottom w:val="nil"/>
              <w:right w:val="single" w:sz="8" w:space="0" w:color="auto"/>
            </w:tcBorders>
            <w:shd w:val="clear" w:color="auto" w:fill="auto"/>
            <w:noWrap/>
            <w:vAlign w:val="center"/>
            <w:hideMark/>
          </w:tcPr>
          <w:p w14:paraId="482A7942" w14:textId="77777777" w:rsidR="000007A6" w:rsidRPr="00901D6C" w:rsidRDefault="000007A6" w:rsidP="00A02F5F">
            <w:pPr>
              <w:jc w:val="right"/>
              <w:rPr>
                <w:color w:val="000000"/>
                <w:lang w:val="en-US"/>
              </w:rPr>
            </w:pPr>
            <w:r w:rsidRPr="00901D6C">
              <w:rPr>
                <w:color w:val="000000"/>
                <w:lang w:val="en-US"/>
              </w:rPr>
              <w:t>1.859</w:t>
            </w:r>
          </w:p>
        </w:tc>
        <w:tc>
          <w:tcPr>
            <w:tcW w:w="960" w:type="dxa"/>
            <w:tcBorders>
              <w:top w:val="nil"/>
              <w:left w:val="nil"/>
              <w:bottom w:val="nil"/>
              <w:right w:val="single" w:sz="8" w:space="0" w:color="auto"/>
            </w:tcBorders>
            <w:shd w:val="clear" w:color="auto" w:fill="auto"/>
            <w:noWrap/>
            <w:hideMark/>
          </w:tcPr>
          <w:p w14:paraId="207AAD6C" w14:textId="35DCA716" w:rsidR="000007A6" w:rsidRPr="00901D6C" w:rsidRDefault="000007A6" w:rsidP="00A02F5F">
            <w:pPr>
              <w:rPr>
                <w:color w:val="000000"/>
                <w:sz w:val="20"/>
                <w:szCs w:val="20"/>
                <w:lang w:val="en-US"/>
              </w:rPr>
            </w:pPr>
          </w:p>
        </w:tc>
        <w:tc>
          <w:tcPr>
            <w:tcW w:w="960" w:type="dxa"/>
            <w:tcBorders>
              <w:top w:val="nil"/>
              <w:left w:val="nil"/>
              <w:bottom w:val="nil"/>
              <w:right w:val="single" w:sz="8" w:space="0" w:color="auto"/>
            </w:tcBorders>
            <w:shd w:val="clear" w:color="auto" w:fill="auto"/>
            <w:noWrap/>
            <w:hideMark/>
          </w:tcPr>
          <w:p w14:paraId="1D5BD6E9" w14:textId="464A9255" w:rsidR="000007A6" w:rsidRPr="00901D6C" w:rsidRDefault="000007A6" w:rsidP="00A02F5F">
            <w:pPr>
              <w:rPr>
                <w:color w:val="000000"/>
                <w:sz w:val="20"/>
                <w:szCs w:val="20"/>
                <w:lang w:val="en-US"/>
              </w:rPr>
            </w:pPr>
          </w:p>
        </w:tc>
        <w:tc>
          <w:tcPr>
            <w:tcW w:w="960" w:type="dxa"/>
            <w:tcBorders>
              <w:top w:val="nil"/>
              <w:left w:val="nil"/>
              <w:bottom w:val="nil"/>
              <w:right w:val="single" w:sz="8" w:space="0" w:color="auto"/>
            </w:tcBorders>
            <w:shd w:val="clear" w:color="auto" w:fill="auto"/>
            <w:noWrap/>
            <w:hideMark/>
          </w:tcPr>
          <w:p w14:paraId="675077D7" w14:textId="50DCEBB0" w:rsidR="000007A6" w:rsidRPr="00901D6C" w:rsidRDefault="000007A6" w:rsidP="00A02F5F">
            <w:pPr>
              <w:rPr>
                <w:color w:val="000000"/>
                <w:sz w:val="20"/>
                <w:szCs w:val="20"/>
                <w:lang w:val="en-US"/>
              </w:rPr>
            </w:pPr>
          </w:p>
        </w:tc>
      </w:tr>
      <w:tr w:rsidR="000007A6" w:rsidRPr="00901D6C" w14:paraId="038E826B" w14:textId="77777777" w:rsidTr="000007A6">
        <w:trPr>
          <w:trHeight w:val="330"/>
        </w:trPr>
        <w:tc>
          <w:tcPr>
            <w:tcW w:w="1069" w:type="dxa"/>
            <w:tcBorders>
              <w:top w:val="nil"/>
              <w:left w:val="single" w:sz="8" w:space="0" w:color="auto"/>
              <w:bottom w:val="single" w:sz="8" w:space="0" w:color="auto"/>
              <w:right w:val="single" w:sz="8" w:space="0" w:color="auto"/>
            </w:tcBorders>
            <w:shd w:val="clear" w:color="auto" w:fill="auto"/>
            <w:noWrap/>
            <w:vAlign w:val="center"/>
            <w:hideMark/>
          </w:tcPr>
          <w:p w14:paraId="5DD743AF" w14:textId="77777777" w:rsidR="000007A6" w:rsidRPr="00901D6C" w:rsidRDefault="000007A6" w:rsidP="00A02F5F">
            <w:pPr>
              <w:rPr>
                <w:b/>
                <w:bCs/>
                <w:color w:val="000000"/>
                <w:lang w:val="en-US"/>
              </w:rPr>
            </w:pPr>
            <w:r w:rsidRPr="00901D6C">
              <w:rPr>
                <w:b/>
                <w:bCs/>
                <w:color w:val="000000"/>
                <w:lang w:val="en-US"/>
              </w:rPr>
              <w:t>SH</w:t>
            </w:r>
          </w:p>
        </w:tc>
        <w:tc>
          <w:tcPr>
            <w:tcW w:w="960" w:type="dxa"/>
            <w:tcBorders>
              <w:top w:val="nil"/>
              <w:left w:val="nil"/>
              <w:bottom w:val="single" w:sz="8" w:space="0" w:color="auto"/>
              <w:right w:val="single" w:sz="8" w:space="0" w:color="auto"/>
            </w:tcBorders>
            <w:shd w:val="clear" w:color="auto" w:fill="auto"/>
            <w:noWrap/>
            <w:vAlign w:val="center"/>
            <w:hideMark/>
          </w:tcPr>
          <w:p w14:paraId="264C74D5" w14:textId="77777777" w:rsidR="000007A6" w:rsidRPr="00901D6C" w:rsidRDefault="000007A6" w:rsidP="00A02F5F">
            <w:pPr>
              <w:jc w:val="right"/>
              <w:rPr>
                <w:color w:val="000000"/>
                <w:lang w:val="en-US"/>
              </w:rPr>
            </w:pPr>
            <w:r w:rsidRPr="00901D6C">
              <w:rPr>
                <w:color w:val="000000"/>
                <w:lang w:val="en-US"/>
              </w:rPr>
              <w:t>-0.968</w:t>
            </w:r>
          </w:p>
        </w:tc>
        <w:tc>
          <w:tcPr>
            <w:tcW w:w="960" w:type="dxa"/>
            <w:tcBorders>
              <w:top w:val="nil"/>
              <w:left w:val="nil"/>
              <w:bottom w:val="single" w:sz="8" w:space="0" w:color="auto"/>
              <w:right w:val="single" w:sz="8" w:space="0" w:color="auto"/>
            </w:tcBorders>
            <w:shd w:val="clear" w:color="auto" w:fill="auto"/>
            <w:noWrap/>
            <w:vAlign w:val="center"/>
            <w:hideMark/>
          </w:tcPr>
          <w:p w14:paraId="5E2AC434" w14:textId="77777777" w:rsidR="000007A6" w:rsidRPr="00901D6C" w:rsidRDefault="000007A6" w:rsidP="00A02F5F">
            <w:pPr>
              <w:jc w:val="right"/>
              <w:rPr>
                <w:color w:val="000000"/>
                <w:lang w:val="en-US"/>
              </w:rPr>
            </w:pPr>
            <w:r w:rsidRPr="00901D6C">
              <w:rPr>
                <w:color w:val="000000"/>
                <w:lang w:val="en-US"/>
              </w:rPr>
              <w:t>1.851</w:t>
            </w:r>
          </w:p>
        </w:tc>
        <w:tc>
          <w:tcPr>
            <w:tcW w:w="960" w:type="dxa"/>
            <w:tcBorders>
              <w:top w:val="nil"/>
              <w:left w:val="nil"/>
              <w:bottom w:val="single" w:sz="8" w:space="0" w:color="auto"/>
              <w:right w:val="single" w:sz="8" w:space="0" w:color="auto"/>
            </w:tcBorders>
            <w:shd w:val="clear" w:color="auto" w:fill="auto"/>
            <w:noWrap/>
            <w:vAlign w:val="center"/>
            <w:hideMark/>
          </w:tcPr>
          <w:p w14:paraId="29B5DAE7" w14:textId="77777777" w:rsidR="000007A6" w:rsidRPr="00901D6C" w:rsidRDefault="000007A6" w:rsidP="00A02F5F">
            <w:pPr>
              <w:jc w:val="right"/>
              <w:rPr>
                <w:color w:val="000000"/>
                <w:lang w:val="en-US"/>
              </w:rPr>
            </w:pPr>
            <w:r w:rsidRPr="00901D6C">
              <w:rPr>
                <w:color w:val="000000"/>
                <w:lang w:val="en-US"/>
              </w:rPr>
              <w:t>0.285</w:t>
            </w:r>
          </w:p>
        </w:tc>
        <w:tc>
          <w:tcPr>
            <w:tcW w:w="960" w:type="dxa"/>
            <w:tcBorders>
              <w:top w:val="nil"/>
              <w:left w:val="nil"/>
              <w:bottom w:val="single" w:sz="8" w:space="0" w:color="auto"/>
              <w:right w:val="single" w:sz="8" w:space="0" w:color="auto"/>
            </w:tcBorders>
            <w:shd w:val="clear" w:color="auto" w:fill="auto"/>
            <w:noWrap/>
            <w:vAlign w:val="center"/>
            <w:hideMark/>
          </w:tcPr>
          <w:p w14:paraId="409BABDB" w14:textId="77777777" w:rsidR="000007A6" w:rsidRPr="00901D6C" w:rsidRDefault="000007A6" w:rsidP="00A02F5F">
            <w:pPr>
              <w:jc w:val="right"/>
              <w:rPr>
                <w:color w:val="000000"/>
                <w:lang w:val="en-US"/>
              </w:rPr>
            </w:pPr>
            <w:r w:rsidRPr="00901D6C">
              <w:rPr>
                <w:color w:val="000000"/>
                <w:lang w:val="en-US"/>
              </w:rPr>
              <w:t>1</w:t>
            </w:r>
          </w:p>
        </w:tc>
        <w:tc>
          <w:tcPr>
            <w:tcW w:w="960" w:type="dxa"/>
            <w:tcBorders>
              <w:top w:val="nil"/>
              <w:left w:val="nil"/>
              <w:bottom w:val="single" w:sz="8" w:space="0" w:color="auto"/>
              <w:right w:val="single" w:sz="8" w:space="0" w:color="auto"/>
            </w:tcBorders>
            <w:shd w:val="clear" w:color="auto" w:fill="auto"/>
            <w:noWrap/>
            <w:vAlign w:val="center"/>
            <w:hideMark/>
          </w:tcPr>
          <w:p w14:paraId="2F1CC587" w14:textId="77777777" w:rsidR="000007A6" w:rsidRPr="00901D6C" w:rsidRDefault="000007A6" w:rsidP="00A02F5F">
            <w:pPr>
              <w:jc w:val="right"/>
              <w:rPr>
                <w:color w:val="000000"/>
                <w:lang w:val="en-US"/>
              </w:rPr>
            </w:pPr>
            <w:r w:rsidRPr="00901D6C">
              <w:rPr>
                <w:color w:val="000000"/>
                <w:lang w:val="en-US"/>
              </w:rPr>
              <w:t>0.593</w:t>
            </w:r>
          </w:p>
        </w:tc>
      </w:tr>
      <w:tr w:rsidR="000007A6" w:rsidRPr="00901D6C" w14:paraId="695AC5D7" w14:textId="77777777" w:rsidTr="000007A6">
        <w:trPr>
          <w:trHeight w:val="315"/>
        </w:trPr>
        <w:tc>
          <w:tcPr>
            <w:tcW w:w="1069" w:type="dxa"/>
            <w:tcBorders>
              <w:top w:val="nil"/>
              <w:left w:val="single" w:sz="8" w:space="0" w:color="auto"/>
              <w:bottom w:val="nil"/>
              <w:right w:val="single" w:sz="8" w:space="0" w:color="auto"/>
            </w:tcBorders>
            <w:shd w:val="clear" w:color="auto" w:fill="auto"/>
            <w:noWrap/>
            <w:vAlign w:val="center"/>
            <w:hideMark/>
          </w:tcPr>
          <w:p w14:paraId="0D2DE6FD" w14:textId="77777777" w:rsidR="000007A6" w:rsidRPr="00901D6C" w:rsidRDefault="000007A6" w:rsidP="00A02F5F">
            <w:pPr>
              <w:rPr>
                <w:color w:val="000000"/>
                <w:lang w:val="en-US"/>
              </w:rPr>
            </w:pPr>
            <w:r w:rsidRPr="00901D6C">
              <w:rPr>
                <w:color w:val="000000"/>
                <w:lang w:val="en-US"/>
              </w:rPr>
              <w:t>Intercept</w:t>
            </w:r>
          </w:p>
        </w:tc>
        <w:tc>
          <w:tcPr>
            <w:tcW w:w="960" w:type="dxa"/>
            <w:tcBorders>
              <w:top w:val="nil"/>
              <w:left w:val="nil"/>
              <w:bottom w:val="nil"/>
              <w:right w:val="single" w:sz="8" w:space="0" w:color="auto"/>
            </w:tcBorders>
            <w:shd w:val="clear" w:color="auto" w:fill="auto"/>
            <w:noWrap/>
            <w:vAlign w:val="center"/>
            <w:hideMark/>
          </w:tcPr>
          <w:p w14:paraId="35034084" w14:textId="77777777" w:rsidR="000007A6" w:rsidRPr="00901D6C" w:rsidRDefault="000007A6" w:rsidP="00A02F5F">
            <w:pPr>
              <w:jc w:val="right"/>
              <w:rPr>
                <w:color w:val="000000"/>
                <w:lang w:val="en-US"/>
              </w:rPr>
            </w:pPr>
            <w:r w:rsidRPr="00901D6C">
              <w:rPr>
                <w:color w:val="000000"/>
                <w:lang w:val="en-US"/>
              </w:rPr>
              <w:t>-3.355</w:t>
            </w:r>
          </w:p>
        </w:tc>
        <w:tc>
          <w:tcPr>
            <w:tcW w:w="960" w:type="dxa"/>
            <w:tcBorders>
              <w:top w:val="nil"/>
              <w:left w:val="nil"/>
              <w:bottom w:val="nil"/>
              <w:right w:val="single" w:sz="8" w:space="0" w:color="auto"/>
            </w:tcBorders>
            <w:shd w:val="clear" w:color="auto" w:fill="auto"/>
            <w:noWrap/>
            <w:vAlign w:val="center"/>
            <w:hideMark/>
          </w:tcPr>
          <w:p w14:paraId="58CEE22A" w14:textId="77777777" w:rsidR="000007A6" w:rsidRPr="00901D6C" w:rsidRDefault="000007A6" w:rsidP="00A02F5F">
            <w:pPr>
              <w:jc w:val="right"/>
              <w:rPr>
                <w:color w:val="000000"/>
                <w:lang w:val="en-US"/>
              </w:rPr>
            </w:pPr>
            <w:r w:rsidRPr="00901D6C">
              <w:rPr>
                <w:color w:val="000000"/>
                <w:lang w:val="en-US"/>
              </w:rPr>
              <w:t>0.793</w:t>
            </w:r>
          </w:p>
        </w:tc>
        <w:tc>
          <w:tcPr>
            <w:tcW w:w="960" w:type="dxa"/>
            <w:tcBorders>
              <w:top w:val="nil"/>
              <w:left w:val="nil"/>
              <w:bottom w:val="nil"/>
              <w:right w:val="single" w:sz="8" w:space="0" w:color="auto"/>
            </w:tcBorders>
            <w:shd w:val="clear" w:color="auto" w:fill="auto"/>
            <w:noWrap/>
            <w:hideMark/>
          </w:tcPr>
          <w:p w14:paraId="13C759C6" w14:textId="07668453" w:rsidR="000007A6" w:rsidRPr="00901D6C" w:rsidRDefault="000007A6" w:rsidP="00A02F5F">
            <w:pPr>
              <w:rPr>
                <w:color w:val="000000"/>
                <w:sz w:val="20"/>
                <w:szCs w:val="20"/>
                <w:lang w:val="en-US"/>
              </w:rPr>
            </w:pPr>
          </w:p>
        </w:tc>
        <w:tc>
          <w:tcPr>
            <w:tcW w:w="960" w:type="dxa"/>
            <w:tcBorders>
              <w:top w:val="nil"/>
              <w:left w:val="nil"/>
              <w:bottom w:val="nil"/>
              <w:right w:val="single" w:sz="8" w:space="0" w:color="auto"/>
            </w:tcBorders>
            <w:shd w:val="clear" w:color="auto" w:fill="auto"/>
            <w:noWrap/>
            <w:hideMark/>
          </w:tcPr>
          <w:p w14:paraId="61CBC5B6" w14:textId="02EF0C65" w:rsidR="000007A6" w:rsidRPr="00901D6C" w:rsidRDefault="000007A6" w:rsidP="00A02F5F">
            <w:pPr>
              <w:rPr>
                <w:color w:val="000000"/>
                <w:sz w:val="20"/>
                <w:szCs w:val="20"/>
                <w:lang w:val="en-US"/>
              </w:rPr>
            </w:pPr>
          </w:p>
        </w:tc>
        <w:tc>
          <w:tcPr>
            <w:tcW w:w="960" w:type="dxa"/>
            <w:tcBorders>
              <w:top w:val="nil"/>
              <w:left w:val="nil"/>
              <w:bottom w:val="nil"/>
              <w:right w:val="single" w:sz="8" w:space="0" w:color="auto"/>
            </w:tcBorders>
            <w:shd w:val="clear" w:color="auto" w:fill="auto"/>
            <w:noWrap/>
            <w:hideMark/>
          </w:tcPr>
          <w:p w14:paraId="616CCD94" w14:textId="27BB2090" w:rsidR="000007A6" w:rsidRPr="00901D6C" w:rsidRDefault="000007A6" w:rsidP="00A02F5F">
            <w:pPr>
              <w:rPr>
                <w:color w:val="000000"/>
                <w:sz w:val="20"/>
                <w:szCs w:val="20"/>
                <w:lang w:val="en-US"/>
              </w:rPr>
            </w:pPr>
          </w:p>
        </w:tc>
      </w:tr>
      <w:tr w:rsidR="000007A6" w:rsidRPr="00901D6C" w14:paraId="70A157CC" w14:textId="77777777" w:rsidTr="000007A6">
        <w:trPr>
          <w:trHeight w:val="330"/>
        </w:trPr>
        <w:tc>
          <w:tcPr>
            <w:tcW w:w="1069" w:type="dxa"/>
            <w:tcBorders>
              <w:top w:val="nil"/>
              <w:left w:val="single" w:sz="8" w:space="0" w:color="auto"/>
              <w:bottom w:val="single" w:sz="8" w:space="0" w:color="auto"/>
              <w:right w:val="single" w:sz="8" w:space="0" w:color="auto"/>
            </w:tcBorders>
            <w:shd w:val="clear" w:color="auto" w:fill="auto"/>
            <w:noWrap/>
            <w:vAlign w:val="center"/>
            <w:hideMark/>
          </w:tcPr>
          <w:p w14:paraId="5A64B8D2" w14:textId="77777777" w:rsidR="000007A6" w:rsidRPr="00901D6C" w:rsidRDefault="000007A6" w:rsidP="00A02F5F">
            <w:pPr>
              <w:rPr>
                <w:b/>
                <w:bCs/>
                <w:color w:val="000000"/>
                <w:lang w:val="en-US"/>
              </w:rPr>
            </w:pPr>
            <w:r w:rsidRPr="00901D6C">
              <w:rPr>
                <w:b/>
                <w:bCs/>
                <w:color w:val="000000"/>
                <w:lang w:val="en-US"/>
              </w:rPr>
              <w:t>HL</w:t>
            </w:r>
          </w:p>
        </w:tc>
        <w:tc>
          <w:tcPr>
            <w:tcW w:w="960" w:type="dxa"/>
            <w:tcBorders>
              <w:top w:val="nil"/>
              <w:left w:val="nil"/>
              <w:bottom w:val="single" w:sz="8" w:space="0" w:color="auto"/>
              <w:right w:val="single" w:sz="8" w:space="0" w:color="auto"/>
            </w:tcBorders>
            <w:shd w:val="clear" w:color="auto" w:fill="auto"/>
            <w:noWrap/>
            <w:vAlign w:val="center"/>
            <w:hideMark/>
          </w:tcPr>
          <w:p w14:paraId="651349D2" w14:textId="77777777" w:rsidR="000007A6" w:rsidRPr="00901D6C" w:rsidRDefault="000007A6" w:rsidP="00A02F5F">
            <w:pPr>
              <w:jc w:val="right"/>
              <w:rPr>
                <w:color w:val="000000"/>
                <w:lang w:val="en-US"/>
              </w:rPr>
            </w:pPr>
            <w:r w:rsidRPr="00901D6C">
              <w:rPr>
                <w:color w:val="000000"/>
                <w:lang w:val="en-US"/>
              </w:rPr>
              <w:t>1.281</w:t>
            </w:r>
          </w:p>
        </w:tc>
        <w:tc>
          <w:tcPr>
            <w:tcW w:w="960" w:type="dxa"/>
            <w:tcBorders>
              <w:top w:val="nil"/>
              <w:left w:val="nil"/>
              <w:bottom w:val="single" w:sz="8" w:space="0" w:color="auto"/>
              <w:right w:val="single" w:sz="8" w:space="0" w:color="auto"/>
            </w:tcBorders>
            <w:shd w:val="clear" w:color="auto" w:fill="auto"/>
            <w:noWrap/>
            <w:vAlign w:val="center"/>
            <w:hideMark/>
          </w:tcPr>
          <w:p w14:paraId="3003EEF5" w14:textId="77777777" w:rsidR="000007A6" w:rsidRPr="00901D6C" w:rsidRDefault="000007A6" w:rsidP="00A02F5F">
            <w:pPr>
              <w:jc w:val="right"/>
              <w:rPr>
                <w:color w:val="000000"/>
                <w:lang w:val="en-US"/>
              </w:rPr>
            </w:pPr>
            <w:r w:rsidRPr="00901D6C">
              <w:rPr>
                <w:color w:val="000000"/>
                <w:lang w:val="en-US"/>
              </w:rPr>
              <w:t>2.644</w:t>
            </w:r>
          </w:p>
        </w:tc>
        <w:tc>
          <w:tcPr>
            <w:tcW w:w="960" w:type="dxa"/>
            <w:tcBorders>
              <w:top w:val="nil"/>
              <w:left w:val="nil"/>
              <w:bottom w:val="single" w:sz="8" w:space="0" w:color="auto"/>
              <w:right w:val="single" w:sz="8" w:space="0" w:color="auto"/>
            </w:tcBorders>
            <w:shd w:val="clear" w:color="auto" w:fill="auto"/>
            <w:noWrap/>
            <w:vAlign w:val="center"/>
            <w:hideMark/>
          </w:tcPr>
          <w:p w14:paraId="21F2F589" w14:textId="77777777" w:rsidR="000007A6" w:rsidRPr="00901D6C" w:rsidRDefault="000007A6" w:rsidP="00A02F5F">
            <w:pPr>
              <w:jc w:val="right"/>
              <w:rPr>
                <w:color w:val="000000"/>
                <w:lang w:val="en-US"/>
              </w:rPr>
            </w:pPr>
            <w:r w:rsidRPr="00901D6C">
              <w:rPr>
                <w:color w:val="000000"/>
                <w:lang w:val="en-US"/>
              </w:rPr>
              <w:t>0.245</w:t>
            </w:r>
          </w:p>
        </w:tc>
        <w:tc>
          <w:tcPr>
            <w:tcW w:w="960" w:type="dxa"/>
            <w:tcBorders>
              <w:top w:val="nil"/>
              <w:left w:val="nil"/>
              <w:bottom w:val="single" w:sz="8" w:space="0" w:color="auto"/>
              <w:right w:val="single" w:sz="8" w:space="0" w:color="auto"/>
            </w:tcBorders>
            <w:shd w:val="clear" w:color="auto" w:fill="auto"/>
            <w:noWrap/>
            <w:vAlign w:val="center"/>
            <w:hideMark/>
          </w:tcPr>
          <w:p w14:paraId="00C25C05" w14:textId="77777777" w:rsidR="000007A6" w:rsidRPr="00901D6C" w:rsidRDefault="000007A6" w:rsidP="00A02F5F">
            <w:pPr>
              <w:jc w:val="right"/>
              <w:rPr>
                <w:color w:val="000000"/>
                <w:lang w:val="en-US"/>
              </w:rPr>
            </w:pPr>
            <w:r w:rsidRPr="00901D6C">
              <w:rPr>
                <w:color w:val="000000"/>
                <w:lang w:val="en-US"/>
              </w:rPr>
              <w:t>1</w:t>
            </w:r>
          </w:p>
        </w:tc>
        <w:tc>
          <w:tcPr>
            <w:tcW w:w="960" w:type="dxa"/>
            <w:tcBorders>
              <w:top w:val="nil"/>
              <w:left w:val="nil"/>
              <w:bottom w:val="single" w:sz="8" w:space="0" w:color="auto"/>
              <w:right w:val="single" w:sz="8" w:space="0" w:color="auto"/>
            </w:tcBorders>
            <w:shd w:val="clear" w:color="auto" w:fill="auto"/>
            <w:noWrap/>
            <w:vAlign w:val="center"/>
            <w:hideMark/>
          </w:tcPr>
          <w:p w14:paraId="3B50D7BA" w14:textId="77777777" w:rsidR="000007A6" w:rsidRPr="00901D6C" w:rsidRDefault="000007A6" w:rsidP="00A02F5F">
            <w:pPr>
              <w:jc w:val="right"/>
              <w:rPr>
                <w:color w:val="000000"/>
                <w:lang w:val="en-US"/>
              </w:rPr>
            </w:pPr>
            <w:r w:rsidRPr="00901D6C">
              <w:rPr>
                <w:color w:val="000000"/>
                <w:lang w:val="en-US"/>
              </w:rPr>
              <w:t>0.620</w:t>
            </w:r>
          </w:p>
        </w:tc>
      </w:tr>
    </w:tbl>
    <w:p w14:paraId="08546C63" w14:textId="77777777" w:rsidR="00ED2FE8" w:rsidRPr="00ED2FE8" w:rsidRDefault="00ED2FE8" w:rsidP="00ED2FE8">
      <w:pPr>
        <w:spacing w:line="480" w:lineRule="auto"/>
        <w:jc w:val="both"/>
        <w:rPr>
          <w:b/>
          <w:i/>
          <w:color w:val="131313"/>
        </w:rPr>
      </w:pPr>
    </w:p>
    <w:p w14:paraId="007BEBCD" w14:textId="77777777" w:rsidR="00901D6C" w:rsidRDefault="00901D6C">
      <w:pPr>
        <w:spacing w:after="200" w:line="276" w:lineRule="auto"/>
        <w:rPr>
          <w:lang w:val="en-US"/>
        </w:rPr>
      </w:pPr>
      <w:r>
        <w:rPr>
          <w:lang w:val="en-US"/>
        </w:rPr>
        <w:br w:type="page"/>
      </w:r>
    </w:p>
    <w:p w14:paraId="2761C517" w14:textId="06852B74" w:rsidR="00A219E3" w:rsidRPr="00A219E3" w:rsidRDefault="00ED2FE8" w:rsidP="00A219E3">
      <w:pPr>
        <w:spacing w:line="480" w:lineRule="auto"/>
        <w:ind w:left="360"/>
        <w:jc w:val="both"/>
        <w:rPr>
          <w:b/>
          <w:i/>
          <w:color w:val="131313"/>
        </w:rPr>
      </w:pPr>
      <w:r>
        <w:rPr>
          <w:b/>
          <w:i/>
          <w:color w:val="131313"/>
        </w:rPr>
        <w:lastRenderedPageBreak/>
        <w:t>4</w:t>
      </w:r>
      <w:r w:rsidR="00A219E3">
        <w:rPr>
          <w:b/>
          <w:i/>
          <w:color w:val="131313"/>
        </w:rPr>
        <w:t>. Example</w:t>
      </w:r>
      <w:r w:rsidR="00437ECB">
        <w:rPr>
          <w:b/>
          <w:i/>
          <w:color w:val="131313"/>
        </w:rPr>
        <w:t xml:space="preserve">s </w:t>
      </w:r>
      <w:r w:rsidR="00A219E3">
        <w:rPr>
          <w:b/>
          <w:i/>
          <w:color w:val="131313"/>
        </w:rPr>
        <w:t>of inbre</w:t>
      </w:r>
      <w:r w:rsidR="00437ECB">
        <w:rPr>
          <w:b/>
          <w:i/>
          <w:color w:val="131313"/>
        </w:rPr>
        <w:t>e</w:t>
      </w:r>
      <w:r w:rsidR="00A219E3">
        <w:rPr>
          <w:b/>
          <w:i/>
          <w:color w:val="131313"/>
        </w:rPr>
        <w:t>d</w:t>
      </w:r>
      <w:r w:rsidR="00437ECB">
        <w:rPr>
          <w:b/>
          <w:i/>
          <w:color w:val="131313"/>
        </w:rPr>
        <w:t>ing via the maternal and/or paternal kin line</w:t>
      </w:r>
    </w:p>
    <w:p w14:paraId="7D1ACC57" w14:textId="77777777" w:rsidR="00A219E3" w:rsidRDefault="00A219E3" w:rsidP="00922B49">
      <w:pPr>
        <w:spacing w:line="360" w:lineRule="auto"/>
        <w:jc w:val="both"/>
        <w:rPr>
          <w:color w:val="131313"/>
        </w:rPr>
      </w:pPr>
    </w:p>
    <w:p w14:paraId="20ECC831" w14:textId="67BB762B" w:rsidR="00A219E3" w:rsidRPr="00BA5925" w:rsidRDefault="00A219E3" w:rsidP="00A219E3">
      <w:pPr>
        <w:spacing w:line="480" w:lineRule="auto"/>
        <w:jc w:val="both"/>
        <w:rPr>
          <w:lang w:val="en-US"/>
        </w:rPr>
      </w:pPr>
      <w:r w:rsidRPr="00A219E3">
        <w:rPr>
          <w:lang w:val="en-CA"/>
        </w:rPr>
        <w:t xml:space="preserve">Figure S1a-c: </w:t>
      </w:r>
      <w:r w:rsidRPr="00BA5925">
        <w:rPr>
          <w:lang w:val="en-CA"/>
        </w:rPr>
        <w:t xml:space="preserve">Example pedigrees of inbred individuals. Males are shown as squares, females as circles and inbred offspring in black. Inbreeding via the maternal line: here the parent pair (dark grey) are maternal cousins and they share only one common female ancestor (light grey) (Fig. </w:t>
      </w:r>
      <w:r>
        <w:rPr>
          <w:lang w:val="en-CA"/>
        </w:rPr>
        <w:t>S1</w:t>
      </w:r>
      <w:r w:rsidRPr="00BA5925">
        <w:rPr>
          <w:lang w:val="en-CA"/>
        </w:rPr>
        <w:t xml:space="preserve">a). Inbreeding via the paternal line: here the parent pair are paternal cousins and they share only one common male ancestor (light grey) (Fig. </w:t>
      </w:r>
      <w:r>
        <w:rPr>
          <w:lang w:val="en-CA"/>
        </w:rPr>
        <w:t>S1</w:t>
      </w:r>
      <w:r w:rsidRPr="00BA5925">
        <w:rPr>
          <w:lang w:val="en-CA"/>
        </w:rPr>
        <w:t xml:space="preserve">b). Inbreeding via both the maternal </w:t>
      </w:r>
      <w:r w:rsidRPr="00BA5925">
        <w:rPr>
          <w:u w:val="single"/>
          <w:lang w:val="en-CA"/>
        </w:rPr>
        <w:t>and</w:t>
      </w:r>
      <w:r w:rsidRPr="00BA5925">
        <w:rPr>
          <w:lang w:val="en-CA"/>
        </w:rPr>
        <w:t xml:space="preserve"> paternal line: here the parent pair are maternal/paternal cousins and they share one common f</w:t>
      </w:r>
      <w:r w:rsidRPr="00BA5925">
        <w:rPr>
          <w:lang w:val="en-US"/>
        </w:rPr>
        <w:t>emale or male ancestor</w:t>
      </w:r>
      <w:r w:rsidRPr="00BA5925">
        <w:rPr>
          <w:lang w:val="en-CA"/>
        </w:rPr>
        <w:t xml:space="preserve">. In our </w:t>
      </w:r>
      <w:r w:rsidRPr="00BA5925">
        <w:rPr>
          <w:lang w:val="en-US"/>
        </w:rPr>
        <w:t xml:space="preserve">example, the mother of one parent and the father of the other parent are paternal half-siblings, i.e., both parents share the same grandfather (light grey) (Fig </w:t>
      </w:r>
      <w:r>
        <w:rPr>
          <w:lang w:val="en-US"/>
        </w:rPr>
        <w:t>S1</w:t>
      </w:r>
      <w:r w:rsidRPr="00BA5925">
        <w:rPr>
          <w:lang w:val="en-US"/>
        </w:rPr>
        <w:t xml:space="preserve">c). The difference with regard to the parents in Fig. 2a and b is that from the perspective of the mother, the parents are related via the </w:t>
      </w:r>
      <w:r w:rsidRPr="00BA5925">
        <w:rPr>
          <w:color w:val="131413"/>
          <w:lang w:val="en-US"/>
        </w:rPr>
        <w:t xml:space="preserve">maternal line and from the perspective of the father, via the paternal line </w:t>
      </w:r>
      <w:r w:rsidRPr="00BA5925">
        <w:rPr>
          <w:color w:val="131413"/>
          <w:lang w:val="en-US"/>
        </w:rPr>
        <w:fldChar w:fldCharType="begin"/>
      </w:r>
      <w:r w:rsidRPr="00BA5925">
        <w:rPr>
          <w:color w:val="131413"/>
          <w:lang w:val="en-US"/>
        </w:rPr>
        <w:instrText xml:space="preserve"> ADDIN ZOTERO_ITEM CSL_CITATION {"citationID":"2bptuoe9h5","properties":{"formattedCitation":"(cf. Albers and Widdig 2013)","plainCitation":"(cf. Albers and Widdig 2013)"},"citationItems":[{"id":2043,"uris":["http://zotero.org/groups/21925/items/CED9WTPA"],"uri":["http://zotero.org/groups/21925/items/CED9WTPA"],"itemData":{"id":2043,"type":"article-journal","title":"The influence of kinship on familiar natal migrant rhesus macaques (&lt;i&gt;Macaca mulatta&lt;/i&gt;)","container-title":"International Journal of Primatology","page":"99-114","volume":"34","issue":"1","source":"CrossRef","DOI":"10.1007/s10764-012-9651-y","ISSN":"0164-0291, 1573-8604","author":[{"family":"Albers","given":"Monika"},{"family":"Widdig","given":"Anja"}],"issued":{"date-parts":[["2013"]]}},"prefix":"cf. "}],"schema":"https://github.com/citation-style-language/schema/raw/master/csl-citation.json"} </w:instrText>
      </w:r>
      <w:r w:rsidRPr="00BA5925">
        <w:rPr>
          <w:color w:val="131413"/>
          <w:lang w:val="en-US"/>
        </w:rPr>
        <w:fldChar w:fldCharType="separate"/>
      </w:r>
      <w:r w:rsidRPr="00BA5925">
        <w:t>(cf. Albers and Widdig 2013)</w:t>
      </w:r>
      <w:r w:rsidRPr="00BA5925">
        <w:rPr>
          <w:color w:val="131413"/>
          <w:lang w:val="en-US"/>
        </w:rPr>
        <w:fldChar w:fldCharType="end"/>
      </w:r>
      <w:r w:rsidRPr="00BA5925">
        <w:rPr>
          <w:color w:val="131413"/>
          <w:lang w:val="en-US"/>
        </w:rPr>
        <w:t>.</w:t>
      </w:r>
    </w:p>
    <w:p w14:paraId="1ABCE198" w14:textId="5502271A" w:rsidR="00A219E3" w:rsidRDefault="00A219E3">
      <w:pPr>
        <w:spacing w:after="200" w:line="276" w:lineRule="auto"/>
        <w:rPr>
          <w:color w:val="131313"/>
          <w:lang w:val="en-US"/>
        </w:rPr>
      </w:pPr>
      <w:r>
        <w:rPr>
          <w:color w:val="131313"/>
          <w:lang w:val="en-US"/>
        </w:rPr>
        <w:br w:type="page"/>
      </w:r>
    </w:p>
    <w:p w14:paraId="4EA2F513" w14:textId="77777777" w:rsidR="00A219E3" w:rsidRPr="00A219E3" w:rsidRDefault="00A219E3" w:rsidP="00922B49">
      <w:pPr>
        <w:spacing w:line="360" w:lineRule="auto"/>
        <w:jc w:val="both"/>
        <w:rPr>
          <w:color w:val="131313"/>
          <w:lang w:val="en-US"/>
        </w:rPr>
      </w:pPr>
    </w:p>
    <w:p w14:paraId="561CAEE6" w14:textId="3E5A8962" w:rsidR="00922B49" w:rsidRPr="00C629D6" w:rsidRDefault="00922B49"/>
    <w:p w14:paraId="6BB63FA5" w14:textId="77777777" w:rsidR="00A219E3" w:rsidRDefault="00A219E3">
      <w:pPr>
        <w:spacing w:after="200" w:line="276" w:lineRule="auto"/>
        <w:rPr>
          <w:b/>
          <w:color w:val="131313"/>
        </w:rPr>
      </w:pPr>
      <w:r>
        <w:rPr>
          <w:b/>
          <w:color w:val="131313"/>
        </w:rPr>
        <w:br w:type="page"/>
      </w:r>
    </w:p>
    <w:p w14:paraId="67B835DC" w14:textId="311C51DA" w:rsidR="00A219E3" w:rsidRDefault="00A219E3">
      <w:pPr>
        <w:spacing w:after="200" w:line="276" w:lineRule="auto"/>
        <w:rPr>
          <w:b/>
          <w:color w:val="131313"/>
        </w:rPr>
      </w:pPr>
      <w:r w:rsidRPr="00BA5925">
        <w:rPr>
          <w:b/>
          <w:noProof/>
          <w:lang w:val="de-DE" w:eastAsia="de-DE"/>
        </w:rPr>
        <w:lastRenderedPageBreak/>
        <mc:AlternateContent>
          <mc:Choice Requires="wpg">
            <w:drawing>
              <wp:anchor distT="0" distB="0" distL="114300" distR="114300" simplePos="0" relativeHeight="251663360" behindDoc="0" locked="0" layoutInCell="1" allowOverlap="1" wp14:anchorId="267CDBDC" wp14:editId="1F0B3B39">
                <wp:simplePos x="0" y="0"/>
                <wp:positionH relativeFrom="column">
                  <wp:posOffset>0</wp:posOffset>
                </wp:positionH>
                <wp:positionV relativeFrom="paragraph">
                  <wp:posOffset>635</wp:posOffset>
                </wp:positionV>
                <wp:extent cx="3831590" cy="2959100"/>
                <wp:effectExtent l="0" t="0" r="16510" b="1270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31590" cy="2959100"/>
                          <a:chOff x="0" y="0"/>
                          <a:chExt cx="3831843" cy="2958799"/>
                        </a:xfrm>
                      </wpg:grpSpPr>
                      <wpg:grpSp>
                        <wpg:cNvPr id="2" name="Group 2"/>
                        <wpg:cNvGrpSpPr/>
                        <wpg:grpSpPr>
                          <a:xfrm>
                            <a:off x="0" y="512075"/>
                            <a:ext cx="3831843" cy="2446724"/>
                            <a:chOff x="0" y="512075"/>
                            <a:chExt cx="3831843" cy="2446724"/>
                          </a:xfrm>
                        </wpg:grpSpPr>
                        <wps:wsp>
                          <wps:cNvPr id="3" name="Oval 4"/>
                          <wps:cNvSpPr/>
                          <wps:spPr>
                            <a:xfrm>
                              <a:off x="3471803" y="1224476"/>
                              <a:ext cx="360040" cy="360040"/>
                            </a:xfrm>
                            <a:prstGeom prst="ellipse">
                              <a:avLst/>
                            </a:prstGeom>
                            <a:noFill/>
                            <a:ln w="3175" cap="flat" cmpd="sng" algn="ctr">
                              <a:solidFill>
                                <a:srgbClr val="5B9BD5">
                                  <a:shade val="50000"/>
                                </a:srgbClr>
                              </a:solidFill>
                              <a:prstDash val="solid"/>
                              <a:miter lim="800000"/>
                            </a:ln>
                            <a:effectLst/>
                          </wps:spPr>
                          <wps:bodyPr rtlCol="0" anchor="ctr"/>
                        </wps:wsp>
                        <wps:wsp>
                          <wps:cNvPr id="4" name="Rectangle 5"/>
                          <wps:cNvSpPr/>
                          <wps:spPr>
                            <a:xfrm>
                              <a:off x="2319675" y="1255701"/>
                              <a:ext cx="288032" cy="288032"/>
                            </a:xfrm>
                            <a:prstGeom prst="rect">
                              <a:avLst/>
                            </a:prstGeom>
                            <a:noFill/>
                            <a:ln w="3175" cap="flat" cmpd="sng" algn="ctr">
                              <a:solidFill>
                                <a:srgbClr val="5B9BD5">
                                  <a:shade val="50000"/>
                                </a:srgbClr>
                              </a:solidFill>
                              <a:prstDash val="solid"/>
                              <a:miter lim="800000"/>
                            </a:ln>
                            <a:effectLst/>
                          </wps:spPr>
                          <wps:bodyPr rtlCol="0" anchor="ctr"/>
                        </wps:wsp>
                        <wps:wsp>
                          <wps:cNvPr id="5" name="Straight Connector 6"/>
                          <wps:cNvCnPr/>
                          <wps:spPr>
                            <a:xfrm>
                              <a:off x="2607707" y="1399717"/>
                              <a:ext cx="864096" cy="4779"/>
                            </a:xfrm>
                            <a:prstGeom prst="line">
                              <a:avLst/>
                            </a:prstGeom>
                            <a:noFill/>
                            <a:ln w="3175" cap="flat" cmpd="sng" algn="ctr">
                              <a:solidFill>
                                <a:srgbClr val="5B9BD5"/>
                              </a:solidFill>
                              <a:prstDash val="solid"/>
                              <a:miter lim="800000"/>
                            </a:ln>
                            <a:effectLst/>
                          </wps:spPr>
                          <wps:bodyPr/>
                        </wps:wsp>
                        <wps:wsp>
                          <wps:cNvPr id="6" name="Straight Connector 7"/>
                          <wps:cNvCnPr/>
                          <wps:spPr>
                            <a:xfrm flipV="1">
                              <a:off x="792088" y="1434782"/>
                              <a:ext cx="0" cy="509069"/>
                            </a:xfrm>
                            <a:prstGeom prst="line">
                              <a:avLst/>
                            </a:prstGeom>
                            <a:noFill/>
                            <a:ln w="3175" cap="flat" cmpd="sng" algn="ctr">
                              <a:solidFill>
                                <a:srgbClr val="5B9BD5"/>
                              </a:solidFill>
                              <a:prstDash val="solid"/>
                              <a:miter lim="800000"/>
                            </a:ln>
                            <a:effectLst/>
                          </wps:spPr>
                          <wps:bodyPr/>
                        </wps:wsp>
                        <wps:wsp>
                          <wps:cNvPr id="7" name="Straight Connector 8"/>
                          <wps:cNvCnPr/>
                          <wps:spPr>
                            <a:xfrm flipH="1" flipV="1">
                              <a:off x="3072711" y="1439795"/>
                              <a:ext cx="3048" cy="540060"/>
                            </a:xfrm>
                            <a:prstGeom prst="line">
                              <a:avLst/>
                            </a:prstGeom>
                            <a:noFill/>
                            <a:ln w="3175" cap="flat" cmpd="sng" algn="ctr">
                              <a:solidFill>
                                <a:srgbClr val="5B9BD5"/>
                              </a:solidFill>
                              <a:prstDash val="solid"/>
                              <a:miter lim="800000"/>
                            </a:ln>
                            <a:effectLst/>
                          </wps:spPr>
                          <wps:bodyPr/>
                        </wps:wsp>
                        <wps:wsp>
                          <wps:cNvPr id="8" name="Oval 10"/>
                          <wps:cNvSpPr/>
                          <wps:spPr>
                            <a:xfrm>
                              <a:off x="612068" y="1943851"/>
                              <a:ext cx="360040" cy="360040"/>
                            </a:xfrm>
                            <a:prstGeom prst="ellipse">
                              <a:avLst/>
                            </a:prstGeom>
                            <a:solidFill>
                              <a:sysClr val="window" lastClr="FFFFFF">
                                <a:lumMod val="65000"/>
                              </a:sysClr>
                            </a:solidFill>
                            <a:ln w="3175" cap="flat" cmpd="sng" algn="ctr">
                              <a:solidFill>
                                <a:sysClr val="windowText" lastClr="000000"/>
                              </a:solidFill>
                              <a:prstDash val="solid"/>
                              <a:miter lim="800000"/>
                            </a:ln>
                            <a:effectLst/>
                          </wps:spPr>
                          <wps:bodyPr rtlCol="0" anchor="ctr"/>
                        </wps:wsp>
                        <wps:wsp>
                          <wps:cNvPr id="9" name="Rectangle 11"/>
                          <wps:cNvSpPr/>
                          <wps:spPr>
                            <a:xfrm>
                              <a:off x="2931743" y="1979855"/>
                              <a:ext cx="288032" cy="288032"/>
                            </a:xfrm>
                            <a:prstGeom prst="rect">
                              <a:avLst/>
                            </a:prstGeom>
                            <a:solidFill>
                              <a:sysClr val="window" lastClr="FFFFFF">
                                <a:lumMod val="65000"/>
                              </a:sysClr>
                            </a:solidFill>
                            <a:ln w="3175" cap="flat" cmpd="sng" algn="ctr">
                              <a:solidFill>
                                <a:sysClr val="windowText" lastClr="000000"/>
                              </a:solidFill>
                              <a:prstDash val="solid"/>
                              <a:miter lim="800000"/>
                            </a:ln>
                            <a:effectLst/>
                          </wps:spPr>
                          <wps:bodyPr rtlCol="0" anchor="ctr"/>
                        </wps:wsp>
                        <wps:wsp>
                          <wps:cNvPr id="10" name="Straight Connector 12"/>
                          <wps:cNvCnPr/>
                          <wps:spPr>
                            <a:xfrm>
                              <a:off x="972108" y="2123871"/>
                              <a:ext cx="1959635" cy="0"/>
                            </a:xfrm>
                            <a:prstGeom prst="line">
                              <a:avLst/>
                            </a:prstGeom>
                            <a:noFill/>
                            <a:ln w="3175" cap="flat" cmpd="sng" algn="ctr">
                              <a:solidFill>
                                <a:srgbClr val="5B9BD5"/>
                              </a:solidFill>
                              <a:prstDash val="solid"/>
                              <a:miter lim="800000"/>
                            </a:ln>
                            <a:effectLst/>
                          </wps:spPr>
                          <wps:bodyPr/>
                        </wps:wsp>
                        <wps:wsp>
                          <wps:cNvPr id="11" name="Straight Connector 13"/>
                          <wps:cNvCnPr/>
                          <wps:spPr>
                            <a:xfrm>
                              <a:off x="1934684" y="2123871"/>
                              <a:ext cx="0" cy="546896"/>
                            </a:xfrm>
                            <a:prstGeom prst="line">
                              <a:avLst/>
                            </a:prstGeom>
                            <a:noFill/>
                            <a:ln w="3175" cap="flat" cmpd="sng" algn="ctr">
                              <a:solidFill>
                                <a:srgbClr val="5B9BD5"/>
                              </a:solidFill>
                              <a:prstDash val="solid"/>
                              <a:miter lim="800000"/>
                            </a:ln>
                            <a:effectLst/>
                          </wps:spPr>
                          <wps:bodyPr/>
                        </wps:wsp>
                        <wps:wsp>
                          <wps:cNvPr id="12" name="Rectangle 14"/>
                          <wps:cNvSpPr/>
                          <wps:spPr>
                            <a:xfrm>
                              <a:off x="1790668" y="2670767"/>
                              <a:ext cx="288032" cy="288032"/>
                            </a:xfrm>
                            <a:prstGeom prst="rect">
                              <a:avLst/>
                            </a:prstGeom>
                            <a:solidFill>
                              <a:sysClr val="windowText" lastClr="000000"/>
                            </a:solidFill>
                            <a:ln w="3175" cap="flat" cmpd="sng" algn="ctr">
                              <a:solidFill>
                                <a:sysClr val="windowText" lastClr="000000"/>
                              </a:solidFill>
                              <a:prstDash val="solid"/>
                              <a:miter lim="800000"/>
                            </a:ln>
                            <a:effectLst/>
                          </wps:spPr>
                          <wps:bodyPr rtlCol="0" anchor="ctr"/>
                        </wps:wsp>
                        <wps:wsp>
                          <wps:cNvPr id="13" name="Straight Connector 15"/>
                          <wps:cNvCnPr/>
                          <wps:spPr>
                            <a:xfrm>
                              <a:off x="2058037" y="719715"/>
                              <a:ext cx="801698" cy="0"/>
                            </a:xfrm>
                            <a:prstGeom prst="line">
                              <a:avLst/>
                            </a:prstGeom>
                            <a:noFill/>
                            <a:ln w="6350" cap="flat" cmpd="sng" algn="ctr">
                              <a:solidFill>
                                <a:srgbClr val="5B9BD5"/>
                              </a:solidFill>
                              <a:prstDash val="solid"/>
                              <a:miter lim="800000"/>
                            </a:ln>
                            <a:effectLst/>
                          </wps:spPr>
                          <wps:bodyPr/>
                        </wps:wsp>
                        <wps:wsp>
                          <wps:cNvPr id="14" name="Straight Connector 16"/>
                          <wps:cNvCnPr/>
                          <wps:spPr>
                            <a:xfrm>
                              <a:off x="917170" y="719715"/>
                              <a:ext cx="852835" cy="8384"/>
                            </a:xfrm>
                            <a:prstGeom prst="line">
                              <a:avLst/>
                            </a:prstGeom>
                            <a:noFill/>
                            <a:ln w="6350" cap="flat" cmpd="sng" algn="ctr">
                              <a:solidFill>
                                <a:srgbClr val="5B9BD5"/>
                              </a:solidFill>
                              <a:prstDash val="solid"/>
                              <a:miter lim="800000"/>
                            </a:ln>
                            <a:effectLst/>
                          </wps:spPr>
                          <wps:bodyPr/>
                        </wps:wsp>
                        <wps:wsp>
                          <wps:cNvPr id="15" name="Straight Connector 17"/>
                          <wps:cNvCnPr/>
                          <wps:spPr>
                            <a:xfrm flipV="1">
                              <a:off x="2463691" y="725199"/>
                              <a:ext cx="0" cy="534342"/>
                            </a:xfrm>
                            <a:prstGeom prst="line">
                              <a:avLst/>
                            </a:prstGeom>
                            <a:noFill/>
                            <a:ln w="6350" cap="flat" cmpd="sng" algn="ctr">
                              <a:solidFill>
                                <a:srgbClr val="5B9BD5"/>
                              </a:solidFill>
                              <a:prstDash val="solid"/>
                              <a:miter lim="800000"/>
                            </a:ln>
                            <a:effectLst/>
                          </wps:spPr>
                          <wps:bodyPr/>
                        </wps:wsp>
                        <wps:wsp>
                          <wps:cNvPr id="16" name="Rectangle 18"/>
                          <wps:cNvSpPr/>
                          <wps:spPr>
                            <a:xfrm>
                              <a:off x="1770005" y="584083"/>
                              <a:ext cx="288032" cy="288032"/>
                            </a:xfrm>
                            <a:prstGeom prst="rect">
                              <a:avLst/>
                            </a:prstGeom>
                            <a:solidFill>
                              <a:sysClr val="window" lastClr="FFFFFF">
                                <a:lumMod val="85000"/>
                              </a:sysClr>
                            </a:solidFill>
                            <a:ln w="3175" cap="flat" cmpd="sng" algn="ctr">
                              <a:solidFill>
                                <a:sysClr val="windowText" lastClr="000000"/>
                              </a:solidFill>
                              <a:prstDash val="solid"/>
                              <a:miter lim="800000"/>
                            </a:ln>
                            <a:effectLst/>
                          </wps:spPr>
                          <wps:bodyPr rtlCol="0" anchor="ctr"/>
                        </wps:wsp>
                        <wps:wsp>
                          <wps:cNvPr id="17" name="Oval 19"/>
                          <wps:cNvSpPr/>
                          <wps:spPr>
                            <a:xfrm>
                              <a:off x="2859735" y="512075"/>
                              <a:ext cx="360040" cy="360040"/>
                            </a:xfrm>
                            <a:prstGeom prst="ellipse">
                              <a:avLst/>
                            </a:prstGeom>
                            <a:noFill/>
                            <a:ln w="3175" cap="flat" cmpd="sng" algn="ctr">
                              <a:solidFill>
                                <a:srgbClr val="5B9BD5">
                                  <a:shade val="50000"/>
                                </a:srgbClr>
                              </a:solidFill>
                              <a:prstDash val="solid"/>
                              <a:miter lim="800000"/>
                            </a:ln>
                            <a:effectLst/>
                          </wps:spPr>
                          <wps:bodyPr rtlCol="0" anchor="ctr"/>
                        </wps:wsp>
                        <wps:wsp>
                          <wps:cNvPr id="18" name="Oval 20"/>
                          <wps:cNvSpPr/>
                          <wps:spPr>
                            <a:xfrm>
                              <a:off x="557130" y="531285"/>
                              <a:ext cx="360040" cy="360040"/>
                            </a:xfrm>
                            <a:prstGeom prst="ellipse">
                              <a:avLst/>
                            </a:prstGeom>
                            <a:noFill/>
                            <a:ln w="3175" cap="flat" cmpd="sng" algn="ctr">
                              <a:solidFill>
                                <a:srgbClr val="5B9BD5">
                                  <a:shade val="50000"/>
                                </a:srgbClr>
                              </a:solidFill>
                              <a:prstDash val="solid"/>
                              <a:miter lim="800000"/>
                            </a:ln>
                            <a:effectLst/>
                          </wps:spPr>
                          <wps:bodyPr rtlCol="0" anchor="ctr"/>
                        </wps:wsp>
                        <wps:wsp>
                          <wps:cNvPr id="19" name="Rectangle 21"/>
                          <wps:cNvSpPr/>
                          <wps:spPr>
                            <a:xfrm>
                              <a:off x="1224136" y="1285987"/>
                              <a:ext cx="288032" cy="288032"/>
                            </a:xfrm>
                            <a:prstGeom prst="rect">
                              <a:avLst/>
                            </a:prstGeom>
                            <a:noFill/>
                            <a:ln w="3175" cap="flat" cmpd="sng" algn="ctr">
                              <a:solidFill>
                                <a:srgbClr val="5B9BD5">
                                  <a:shade val="50000"/>
                                </a:srgbClr>
                              </a:solidFill>
                              <a:prstDash val="solid"/>
                              <a:miter lim="800000"/>
                            </a:ln>
                            <a:effectLst/>
                          </wps:spPr>
                          <wps:bodyPr rtlCol="0" anchor="ctr"/>
                        </wps:wsp>
                        <wps:wsp>
                          <wps:cNvPr id="20" name="Straight Connector 22"/>
                          <wps:cNvCnPr/>
                          <wps:spPr>
                            <a:xfrm flipV="1">
                              <a:off x="360040" y="1430003"/>
                              <a:ext cx="864096" cy="4779"/>
                            </a:xfrm>
                            <a:prstGeom prst="line">
                              <a:avLst/>
                            </a:prstGeom>
                            <a:noFill/>
                            <a:ln w="3175" cap="flat" cmpd="sng" algn="ctr">
                              <a:solidFill>
                                <a:srgbClr val="5B9BD5"/>
                              </a:solidFill>
                              <a:prstDash val="solid"/>
                              <a:miter lim="800000"/>
                            </a:ln>
                            <a:effectLst/>
                          </wps:spPr>
                          <wps:bodyPr/>
                        </wps:wsp>
                        <wps:wsp>
                          <wps:cNvPr id="21" name="Oval 23"/>
                          <wps:cNvSpPr/>
                          <wps:spPr>
                            <a:xfrm>
                              <a:off x="0" y="1254762"/>
                              <a:ext cx="360040" cy="360040"/>
                            </a:xfrm>
                            <a:prstGeom prst="ellipse">
                              <a:avLst/>
                            </a:prstGeom>
                            <a:noFill/>
                            <a:ln w="3175" cap="flat" cmpd="sng" algn="ctr">
                              <a:solidFill>
                                <a:srgbClr val="5B9BD5">
                                  <a:shade val="50000"/>
                                </a:srgbClr>
                              </a:solidFill>
                              <a:prstDash val="solid"/>
                              <a:miter lim="800000"/>
                            </a:ln>
                            <a:effectLst/>
                          </wps:spPr>
                          <wps:bodyPr rtlCol="0" anchor="ctr"/>
                        </wps:wsp>
                        <wps:wsp>
                          <wps:cNvPr id="22" name="Straight Connector 24"/>
                          <wps:cNvCnPr/>
                          <wps:spPr>
                            <a:xfrm flipV="1">
                              <a:off x="1376643" y="728099"/>
                              <a:ext cx="0" cy="534342"/>
                            </a:xfrm>
                            <a:prstGeom prst="line">
                              <a:avLst/>
                            </a:prstGeom>
                            <a:noFill/>
                            <a:ln w="6350" cap="flat" cmpd="sng" algn="ctr">
                              <a:solidFill>
                                <a:srgbClr val="5B9BD5"/>
                              </a:solidFill>
                              <a:prstDash val="solid"/>
                              <a:miter lim="800000"/>
                            </a:ln>
                            <a:effectLst/>
                          </wps:spPr>
                          <wps:bodyPr/>
                        </wps:wsp>
                      </wpg:grpSp>
                      <wps:wsp>
                        <wps:cNvPr id="23" name="TextBox 5"/>
                        <wps:cNvSpPr txBox="1"/>
                        <wps:spPr>
                          <a:xfrm>
                            <a:off x="0" y="0"/>
                            <a:ext cx="1007812" cy="370167"/>
                          </a:xfrm>
                          <a:prstGeom prst="rect">
                            <a:avLst/>
                          </a:prstGeom>
                          <a:noFill/>
                        </wps:spPr>
                        <wps:txbx>
                          <w:txbxContent>
                            <w:p w14:paraId="064A8D1F" w14:textId="77777777" w:rsidR="00A02F5F" w:rsidRDefault="00A02F5F" w:rsidP="00A219E3">
                              <w:pPr>
                                <w:pStyle w:val="NormalWeb"/>
                                <w:spacing w:before="0" w:beforeAutospacing="0" w:after="0" w:afterAutospacing="0"/>
                              </w:pPr>
                              <w:r w:rsidRPr="00B8130F">
                                <w:rPr>
                                  <w:rFonts w:ascii="Calibri" w:hAnsi="Calibri"/>
                                  <w:color w:val="000000"/>
                                  <w:kern w:val="24"/>
                                  <w:sz w:val="36"/>
                                  <w:szCs w:val="36"/>
                                </w:rPr>
                                <w:t>Fig</w:t>
                              </w:r>
                              <w:r>
                                <w:rPr>
                                  <w:rFonts w:ascii="Calibri" w:hAnsi="Calibri"/>
                                  <w:color w:val="000000"/>
                                  <w:kern w:val="24"/>
                                  <w:sz w:val="36"/>
                                  <w:szCs w:val="36"/>
                                </w:rPr>
                                <w:t>.</w:t>
                              </w:r>
                              <w:r w:rsidRPr="00B8130F">
                                <w:rPr>
                                  <w:rFonts w:ascii="Calibri" w:hAnsi="Calibri"/>
                                  <w:color w:val="000000"/>
                                  <w:kern w:val="24"/>
                                  <w:sz w:val="36"/>
                                  <w:szCs w:val="36"/>
                                </w:rPr>
                                <w:t xml:space="preserve"> 2b</w:t>
                              </w:r>
                            </w:p>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w:pict>
              <v:group w14:anchorId="267CDBDC" id="Group 8" o:spid="_x0000_s1026" style="position:absolute;margin-left:0;margin-top:.05pt;width:301.7pt;height:233pt;z-index:251663360" coordsize="38318,29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">
                <v:group id="Group 2" o:spid="_x0000_s1027" style="position:absolute;top:5120;width:38318;height:24467" coordorigin=",5120" coordsize="38318,24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oval id="Oval 4" o:spid="_x0000_s1028" style="position:absolute;left:34718;top:12244;width:3600;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ElsQA&#10;AADaAAAADwAAAGRycy9kb3ducmV2LnhtbESPW2sCMRSE3wv+h3CEvohm1eJlNYoUWvpU8YL4eNwc&#10;N4ubk2UT3e2/bwpCH4eZ+YZZrltbigfVvnCsYDhIQBBnThecKzgePvozED4gaywdk4If8rBedV6W&#10;mGrX8I4e+5CLCGGfogITQpVK6TNDFv3AVcTRu7raYoiyzqWusYlwW8pRkkykxYLjgsGK3g1lt/3d&#10;KriMR2Z45+lBz9vz91uz/UTunZR67babBYhAbfgPP9tfWsEY/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fxJbEAAAA2gAAAA8AAAAAAAAAAAAAAAAAmAIAAGRycy9k&#10;b3ducmV2LnhtbFBLBQYAAAAABAAEAPUAAACJAwAAAAA=&#10;" filled="f" strokecolor="#41719c" strokeweight=".25pt">
                    <v:stroke joinstyle="miter"/>
                  </v:oval>
                  <v:rect id="Rectangle 5" o:spid="_x0000_s1029" style="position:absolute;left:23196;top:12557;width:2881;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FblMIA&#10;AADaAAAADwAAAGRycy9kb3ducmV2LnhtbESP0WrCQBRE3wX/YbkFX6RuIiWU1FVKocFCX4z9gEv2&#10;mg1m78bsmkS/vlso+DjMzBlms5tsKwbqfeNYQbpKQBBXTjdcK/g5fj6/gvABWWPrmBTcyMNuO59t&#10;MNdu5AMNZahFhLDPUYEJocul9JUhi37lOuLonVxvMUTZ11L3OEa4beU6STJpseG4YLCjD0PVubxa&#10;BUv24yVL78U3doMh+tLFsQlKLZ6m9zcQgabwCP+391rBC/xdiT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VuUwgAAANoAAAAPAAAAAAAAAAAAAAAAAJgCAABkcnMvZG93&#10;bnJldi54bWxQSwUGAAAAAAQABAD1AAAAhwMAAAAA&#10;" filled="f" strokecolor="#41719c" strokeweight=".25pt"/>
                  <v:line id="Straight Connector 6" o:spid="_x0000_s1030" style="position:absolute;visibility:visible;mso-wrap-style:square" from="26077,13997" to="34718,14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vL8QAAADaAAAADwAAAGRycy9kb3ducmV2LnhtbESPQWvCQBSE7wX/w/KE3szGUhuJriEU&#10;CoV6UUvF2zP7mqRm34bdrcZ/7xaEHoeZ+YZZFoPpxJmcby0rmCYpCOLK6pZrBZ+7t8kchA/IGjvL&#10;pOBKHorV6GGJubYX3tB5G2oRIexzVNCE0OdS+qohgz6xPXH0vq0zGKJ0tdQOLxFuOvmUpi/SYMtx&#10;ocGeXhuqTttfo+BQ/7Tyup5/7bPyWK2fbda72YdSj+OhXIAINIT/8L39rhXM4O9KvAFy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68vxAAAANoAAAAPAAAAAAAAAAAA&#10;AAAAAKECAABkcnMvZG93bnJldi54bWxQSwUGAAAAAAQABAD5AAAAkgMAAAAA&#10;" strokecolor="#5b9bd5" strokeweight=".25pt">
                    <v:stroke joinstyle="miter"/>
                  </v:line>
                  <v:line id="Straight Connector 7" o:spid="_x0000_s1031" style="position:absolute;flip:y;visibility:visible;mso-wrap-style:square" from="7920,14347" to="7920,19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e1nMAAAADaAAAADwAAAGRycy9kb3ducmV2LnhtbESPQYvCMBSE78L+h/AWvGm6IiJdo8gu&#10;Cx4EsW73/GjetsXmJSSx1n9vBMHjMDPfMKvNYDrRkw+tZQUf0wwEcWV1y7WC39PPZAkiRGSNnWVS&#10;cKMAm/XbaIW5tlc+Ul/EWiQIhxwVNDG6XMpQNWQwTK0jTt6/9QZjkr6W2uM1wU0nZ1m2kAZbTgsN&#10;OvpqqDoXF6MAy1NZVqb49u5vjhJDn7n9Qanx+7D9BBFpiK/ws73TChbwuJJugFzf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SHtZzAAAAA2gAAAA8AAAAAAAAAAAAAAAAA&#10;oQIAAGRycy9kb3ducmV2LnhtbFBLBQYAAAAABAAEAPkAAACOAwAAAAA=&#10;" strokecolor="#5b9bd5" strokeweight=".25pt">
                    <v:stroke joinstyle="miter"/>
                  </v:line>
                  <v:line id="Straight Connector 8" o:spid="_x0000_s1032" style="position:absolute;flip:x y;visibility:visible;mso-wrap-style:square" from="30727,14397" to="30757,19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aTUsAAAADaAAAADwAAAGRycy9kb3ducmV2LnhtbESPQYvCMBSE74L/ITzBm6YKuks1ioiC&#10;N7Fb2eujebbF5qU0UWt/vREEj8PMfMMs162pxJ0aV1pWMBlHIIgzq0vOFaR/+9EvCOeRNVaWScGT&#10;HKxX/d4SY20ffKJ74nMRIOxiVFB4X8dSuqwgg25sa+LgXWxj0AfZ5FI3+AhwU8lpFM2lwZLDQoE1&#10;bQvKrsnNKKDj6T9JytR3dOxms+6cnl27U2o4aDcLEJ5a/w1/2get4AfeV8INkK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vGk1LAAAAA2gAAAA8AAAAAAAAAAAAAAAAA&#10;oQIAAGRycy9kb3ducmV2LnhtbFBLBQYAAAAABAAEAPkAAACOAwAAAAA=&#10;" strokecolor="#5b9bd5" strokeweight=".25pt">
                    <v:stroke joinstyle="miter"/>
                  </v:line>
                  <v:oval id="Oval 10" o:spid="_x0000_s1033" style="position:absolute;left:6120;top:19438;width:3601;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6Lb8A&#10;AADaAAAADwAAAGRycy9kb3ducmV2LnhtbERP3WrCMBS+F3yHcITdiKYTJrUzihsO9NLYBzg0pz+s&#10;OSlN1nZ7enMx8PLj+98fJ9uKgXrfOFbwuk5AEBfONFwpyO9fqxSED8gGW8ek4Jc8HA/z2R4z40a+&#10;0aBDJWII+wwV1CF0mZS+qMmiX7uOOHKl6y2GCPtKmh7HGG5buUmSrbTYcGyosaPPmopv/WMV2OX1&#10;+pHudDNOf8Ugy1v+pk9npV4W0+kdRKApPMX/7otRELfGK/EGyMM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otvwAAANoAAAAPAAAAAAAAAAAAAAAAAJgCAABkcnMvZG93bnJl&#10;di54bWxQSwUGAAAAAAQABAD1AAAAhAMAAAAA&#10;" fillcolor="#a6a6a6" strokecolor="windowText" strokeweight=".25pt">
                    <v:stroke joinstyle="miter"/>
                  </v:oval>
                  <v:rect id="Rectangle 11" o:spid="_x0000_s1034" style="position:absolute;left:29317;top:19798;width:28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J6ksMA&#10;AADaAAAADwAAAGRycy9kb3ducmV2LnhtbESPS2vCQBSF9wX/w3CF7upEF31ERxFLQWgR6mPh7pK5&#10;ToKZO0nmqum/dwqFLg/n8XFmi97X6kpdrAIbGI8yUMRFsBU7A/vdx9MrqCjIFuvAZOCHIizmg4cZ&#10;5jbc+JuuW3EqjXDM0UAp0uRax6Ikj3EUGuLknULnUZLsnLYd3tK4r/Uky561x4oTocSGViUV5+3F&#10;J+77RI5fm0O9O0dpxbUvras+jXkc9sspKKFe/sN/7bU18Aa/V9IN0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J6ksMAAADaAAAADwAAAAAAAAAAAAAAAACYAgAAZHJzL2Rv&#10;d25yZXYueG1sUEsFBgAAAAAEAAQA9QAAAIgDAAAAAA==&#10;" fillcolor="#a6a6a6" strokecolor="windowText" strokeweight=".25pt"/>
                  <v:line id="Straight Connector 12" o:spid="_x0000_s1035" style="position:absolute;visibility:visible;mso-wrap-style:square" from="9721,21238" to="29317,2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57lMUAAADbAAAADwAAAGRycy9kb3ducmV2LnhtbESPT2sCQQzF70K/w5CCN51V/MfqKCIU&#10;CvVSLS29xZ10d+tOZpmZ6vrtzaHgLeG9vPfLatO5Rl0oxNqzgdEwA0VceFtzaeDj+DJYgIoJ2WLj&#10;mQzcKMJm/dRbYW79ld/pckilkhCOORqoUmpzrWNRkcM49C2xaD8+OEyyhlLbgFcJd40eZ9lMO6xZ&#10;GipsaVdRcT78OQPf5W+tb/vF59d8eyr2Ez9vw/TNmP5zt12CStSlh/n/+tUKvtDLLzKAX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57lMUAAADbAAAADwAAAAAAAAAA&#10;AAAAAAChAgAAZHJzL2Rvd25yZXYueG1sUEsFBgAAAAAEAAQA+QAAAJMDAAAAAA==&#10;" strokecolor="#5b9bd5" strokeweight=".25pt">
                    <v:stroke joinstyle="miter"/>
                  </v:line>
                  <v:line id="Straight Connector 13" o:spid="_x0000_s1036" style="position:absolute;visibility:visible;mso-wrap-style:square" from="19346,21238" to="19346,26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LeD8MAAADbAAAADwAAAGRycy9kb3ducmV2LnhtbERPS2sCMRC+F/wPYYTeatZiVbZGEaEg&#10;dC9VsfQ23Yy7q5vJkqT7+PeNUOhtPr7nrDa9qUVLzleWFUwnCQji3OqKCwWn49vTEoQPyBpry6Rg&#10;IA+b9ehhham2HX9QewiFiCHsU1RQhtCkUvq8JIN+YhviyF2sMxgidIXUDrsYbmr5nCRzabDi2FBi&#10;Q7uS8tvhxyj4Kq6VHLLl+XOx/c6zmV007uVdqcdxv30FEagP/+I/917H+VO4/xIP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2y3g/DAAAA2wAAAA8AAAAAAAAAAAAA&#10;AAAAoQIAAGRycy9kb3ducmV2LnhtbFBLBQYAAAAABAAEAPkAAACRAwAAAAA=&#10;" strokecolor="#5b9bd5" strokeweight=".25pt">
                    <v:stroke joinstyle="miter"/>
                  </v:line>
                  <v:rect id="Rectangle 14" o:spid="_x0000_s1037" style="position:absolute;left:17906;top:26707;width:2881;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lha8MA&#10;AADbAAAADwAAAGRycy9kb3ducmV2LnhtbERPTWvCQBC9F/wPyxR6q5taEI2uokJLxUNRA6W3MTtm&#10;g9nZmN2atL/eFQre5vE+ZzrvbCUu1PjSsYKXfgKCOHe65EJBtn97HoHwAVlj5ZgU/JKH+az3MMVU&#10;u5a3dNmFQsQQ9ikqMCHUqZQ+N2TR911NHLmjayyGCJtC6gbbGG4rOUiSobRYcmwwWNPKUH7a/VgF&#10;x89Rdjh/jzdf2L7+beRyze+mVurpsVtMQATqwl387/7Qcf4Abr/EA+T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lha8MAAADbAAAADwAAAAAAAAAAAAAAAACYAgAAZHJzL2Rv&#10;d25yZXYueG1sUEsFBgAAAAAEAAQA9QAAAIgDAAAAAA==&#10;" fillcolor="windowText" strokecolor="windowText" strokeweight=".25pt"/>
                  <v:line id="Straight Connector 15" o:spid="_x0000_s1038" style="position:absolute;visibility:visible;mso-wrap-style:square" from="20580,7197" to="28597,7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1gCMIAAADbAAAADwAAAGRycy9kb3ducmV2LnhtbERPTWvCQBC9F/wPywi91Y1WJE3dBBEK&#10;gQilUQ+9DdlpNpidDdmtpv++KxR6m8f7nG0x2V5cafSdYwXLRQKCuHG641bB6fj2lILwAVlj75gU&#10;/JCHIp89bDHT7sYfdK1DK2II+wwVmBCGTErfGLLoF24gjtyXGy2GCMdW6hFvMdz2cpUkG2mx49hg&#10;cKC9oeZSf1sFh/dqKM3uzDKtq5fqc1MebL9W6nE+7V5BBJrCv/jPXeo4/xnuv8QDZP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d1gCMIAAADbAAAADwAAAAAAAAAAAAAA&#10;AAChAgAAZHJzL2Rvd25yZXYueG1sUEsFBgAAAAAEAAQA+QAAAJADAAAAAA==&#10;" strokecolor="#5b9bd5" strokeweight=".5pt">
                    <v:stroke joinstyle="miter"/>
                  </v:line>
                  <v:line id="Straight Connector 16" o:spid="_x0000_s1039" style="position:absolute;visibility:visible;mso-wrap-style:square" from="9171,7197" to="17700,7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T4fMIAAADbAAAADwAAAGRycy9kb3ducmV2LnhtbERPTWvDMAy9D/YfjAa7rU5LCV1at5TB&#10;IJDAaLoddhOxGofGcojdJPv382DQmx7vU7vDbDsx0uBbxwqWiwQEce10y42Cz/P7ywaED8gaO8ek&#10;4Ic8HPaPDzvMtJv4RGMVGhFD2GeowITQZ1L62pBFv3A9ceQubrAYIhwaqQecYrjt5CpJUmmx5dhg&#10;sKc3Q/W1ulkF5UfR5+b4xXJTFa/Fd5qXtlsr9fw0H7cgAs3hLv535zrOX8PfL/EAu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jT4fMIAAADbAAAADwAAAAAAAAAAAAAA&#10;AAChAgAAZHJzL2Rvd25yZXYueG1sUEsFBgAAAAAEAAQA+QAAAJADAAAAAA==&#10;" strokecolor="#5b9bd5" strokeweight=".5pt">
                    <v:stroke joinstyle="miter"/>
                  </v:line>
                  <v:line id="Straight Connector 17" o:spid="_x0000_s1040" style="position:absolute;flip:y;visibility:visible;mso-wrap-style:square" from="24636,7251" to="24636,12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K9b8AAADbAAAADwAAAGRycy9kb3ducmV2LnhtbERPTYvCMBC9C/6HMMLeNHVBWappkarg&#10;Ud2i16EZ22IzKU22rf9+IyzsbR7vc7bpaBrRU+dqywqWiwgEcWF1zaWC/Ps4/wLhPLLGxjIpeJGD&#10;NJlOthhrO/CF+qsvRQhhF6OCyvs2ltIVFRl0C9sSB+5hO4M+wK6UusMhhJtGfkbRWhqsOTRU2FJW&#10;UfG8/hgFeMZ+f7is1sN9lPnwkrcsa4xSH7NxtwHhafT/4j/3SYf5K3j/Eg6QyS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mNK9b8AAADbAAAADwAAAAAAAAAAAAAAAACh&#10;AgAAZHJzL2Rvd25yZXYueG1sUEsFBgAAAAAEAAQA+QAAAI0DAAAAAA==&#10;" strokecolor="#5b9bd5" strokeweight=".5pt">
                    <v:stroke joinstyle="miter"/>
                  </v:line>
                  <v:rect id="Rectangle 18" o:spid="_x0000_s1041" style="position:absolute;left:17700;top:5840;width:2880;height:28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5j4b8A&#10;AADbAAAADwAAAGRycy9kb3ducmV2LnhtbERPTYvCMBC9C/6HMMLeNNXFotUoIujq3qoieBuasS02&#10;k9JE7f57Iyx4m8f7nPmyNZV4UONKywqGgwgEcWZ1ybmC03HTn4BwHlljZZkU/JGD5aLbmWOi7ZNT&#10;ehx8LkIIuwQVFN7XiZQuK8igG9iaOHBX2xj0ATa51A0+Q7ip5CiKYmmw5NBQYE3rgrLb4W4U7I3d&#10;/dy2cerWl/FUGkq/z7+pUl+9djUD4an1H/G/e6fD/Bjev4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fmPhvwAAANsAAAAPAAAAAAAAAAAAAAAAAJgCAABkcnMvZG93bnJl&#10;di54bWxQSwUGAAAAAAQABAD1AAAAhAMAAAAA&#10;" fillcolor="#d9d9d9" strokecolor="windowText" strokeweight=".25pt"/>
                  <v:oval id="Oval 19" o:spid="_x0000_s1042" style="position:absolute;left:28597;top:5120;width:3600;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kMHMMA&#10;AADbAAAADwAAAGRycy9kb3ducmV2LnhtbERPS2vCQBC+F/wPyxS8SN2oxUeajZSC0lNFLeJxmp1m&#10;g9nZkF1N+u+7BaG3+fiek617W4sbtb5yrGAyTkAQF05XXCr4PG6eliB8QNZYOyYFP+RhnQ8eMky1&#10;63hPt0MoRQxhn6ICE0KTSukLQxb92DXEkft2rcUQYVtK3WIXw20tp0kylxYrjg0GG3ozVFwOV6vg&#10;azY1kysvjnrVnz+eu90WeXRSavjYv76ACNSHf/Hd/a7j/AX8/RIP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kMHMMAAADbAAAADwAAAAAAAAAAAAAAAACYAgAAZHJzL2Rv&#10;d25yZXYueG1sUEsFBgAAAAAEAAQA9QAAAIgDAAAAAA==&#10;" filled="f" strokecolor="#41719c" strokeweight=".25pt">
                    <v:stroke joinstyle="miter"/>
                  </v:oval>
                  <v:oval id="Oval 20" o:spid="_x0000_s1043" style="position:absolute;left:5571;top:5312;width:3600;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aYbsUA&#10;AADbAAAADwAAAGRycy9kb3ducmV2LnhtbESPQWvCQBCF7wX/wzJCL6Vu1NJqdJVSaPFUqZbiccyO&#10;2dDsbMiuJv5751DobYb35r1vluve1+pCbawCGxiPMlDERbAVlwa+9++PM1AxIVusA5OBK0VYrwZ3&#10;S8xt6PiLLrtUKgnhmKMBl1KTax0LRx7jKDTEop1C6zHJ2pbatthJuK/1JMuetceKpcFhQ2+Oit/d&#10;2Rs4TidufOaXvZ33h8+nbvuB/PBjzP2wf12AStSnf/Pf9cYKvsDKLzKAXt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VphuxQAAANsAAAAPAAAAAAAAAAAAAAAAAJgCAABkcnMv&#10;ZG93bnJldi54bWxQSwUGAAAAAAQABAD1AAAAigMAAAAA&#10;" filled="f" strokecolor="#41719c" strokeweight=".25pt">
                    <v:stroke joinstyle="miter"/>
                  </v:oval>
                  <v:rect id="Rectangle 21" o:spid="_x0000_s1044" style="position:absolute;left:12241;top:12859;width:2880;height:28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Un5sEA&#10;AADbAAAADwAAAGRycy9kb3ducmV2LnhtbERPS2rDMBDdF3IHMYVsSiM7C5O4UUIp1DTQTe0cYLAm&#10;lok1cizVdnv6qFDIbh7vO7vDbDsx0uBbxwrSVQKCuHa65UbBqXp/3oDwAVlj55gU/JCHw37xsMNc&#10;u4m/aCxDI2II+xwVmBD6XEpfG7LoV64njtzZDRZDhEMj9YBTDLedXCdJJi22HBsM9vRmqL6U31bB&#10;E/vpmqW/xSf2oyE66qJqg1LLx/n1BUSgOdzF/+4PHedv4e+XeID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FJ+bBAAAA2wAAAA8AAAAAAAAAAAAAAAAAmAIAAGRycy9kb3du&#10;cmV2LnhtbFBLBQYAAAAABAAEAPUAAACGAwAAAAA=&#10;" filled="f" strokecolor="#41719c" strokeweight=".25pt"/>
                  <v:line id="Straight Connector 22" o:spid="_x0000_s1045" style="position:absolute;flip:y;visibility:visible;mso-wrap-style:square" from="3600,14300" to="12241,14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DLqL4AAADbAAAADwAAAGRycy9kb3ducmV2LnhtbERPTYvCMBC9L/gfwgje1lQRWapRRFnw&#10;ICxW63loxrbYTEKSrfXfm8PCHh/ve70dTCd68qG1rGA2zUAQV1a3XCu4Xr4/v0CEiKyxs0wKXhRg&#10;uxl9rDHX9sln6otYixTCIUcFTYwulzJUDRkMU+uIE3e33mBM0NdSe3ymcNPJeZYtpcGWU0ODjvYN&#10;VY/i1yjA8lKWlSkO3t0WKDH0mTv9KDUZD7sViEhD/Bf/uY9awTytT1/SD5CbN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bAMuovgAAANsAAAAPAAAAAAAAAAAAAAAAAKEC&#10;AABkcnMvZG93bnJldi54bWxQSwUGAAAAAAQABAD5AAAAjAMAAAAA&#10;" strokecolor="#5b9bd5" strokeweight=".25pt">
                    <v:stroke joinstyle="miter"/>
                  </v:line>
                  <v:oval id="Oval 23" o:spid="_x0000_s1046" style="position:absolute;top:12547;width:3600;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D7TsQA&#10;AADbAAAADwAAAGRycy9kb3ducmV2LnhtbESPQWvCQBSE74X+h+UJvYhukpZWo6uUQosnS1XE4zP7&#10;zIZm34bsauK/dwtCj8PMfMPMl72txYVaXzlWkI4TEMSF0xWXCnbbz9EEhA/IGmvHpOBKHpaLx4c5&#10;5tp1/EOXTShFhLDPUYEJocml9IUhi37sGuLonVxrMUTZllK32EW4rWWWJK/SYsVxwWBDH4aK383Z&#10;Kjg+ZyY989tWT/vD+qX7/kIe7pV6GvTvMxCB+vAfvrdXWkGWwt+X+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A+07EAAAA2wAAAA8AAAAAAAAAAAAAAAAAmAIAAGRycy9k&#10;b3ducmV2LnhtbFBLBQYAAAAABAAEAPUAAACJAwAAAAA=&#10;" filled="f" strokecolor="#41719c" strokeweight=".25pt">
                    <v:stroke joinstyle="miter"/>
                  </v:oval>
                  <v:line id="Straight Connector 24" o:spid="_x0000_s1047" style="position:absolute;flip:y;visibility:visible;mso-wrap-style:square" from="13766,7280" to="13766,12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YPMIAAADbAAAADwAAAGRycy9kb3ducmV2LnhtbESPzWrDMBCE74G+g9hCbolcQ0xxLZvi&#10;tpBjnYb0ulhb29RaGUv1z9tHhUCOw8x8w2TFYnox0eg6ywqe9hEI4trqjhsF56+P3TMI55E19pZJ&#10;wUoOivxhk2Gq7cwVTSffiABhl6KC1vshldLVLRl0ezsQB+/HjgZ9kGMj9YhzgJtexlGUSIMdh4UW&#10;Bypbqn9Pf0YBfuL09l4dkvl7ked5lZey7I1S28fl9QWEp8Xfw7f2USuIY/j/En6AzK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YYPMIAAADbAAAADwAAAAAAAAAAAAAA&#10;AAChAgAAZHJzL2Rvd25yZXYueG1sUEsFBgAAAAAEAAQA+QAAAJADAAAAAA==&#10;" strokecolor="#5b9bd5" strokeweight=".5pt">
                    <v:stroke joinstyle="miter"/>
                  </v:line>
                </v:group>
                <v:shapetype id="_x0000_t202" coordsize="21600,21600" o:spt="202" path="m,l,21600r21600,l21600,xe">
                  <v:stroke joinstyle="miter"/>
                  <v:path gradientshapeok="t" o:connecttype="rect"/>
                </v:shapetype>
                <v:shape id="TextBox 5" o:spid="_x0000_s1048" type="#_x0000_t202" style="position:absolute;width:10078;height:3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v:textbox style="mso-fit-shape-to-text:t">
                    <w:txbxContent>
                      <w:p w14:paraId="064A8D1F" w14:textId="77777777" w:rsidR="00A02F5F" w:rsidRDefault="00A02F5F" w:rsidP="00A219E3">
                        <w:pPr>
                          <w:pStyle w:val="NormalWeb"/>
                          <w:spacing w:before="0" w:beforeAutospacing="0" w:after="0" w:afterAutospacing="0"/>
                        </w:pPr>
                        <w:r w:rsidRPr="00B8130F">
                          <w:rPr>
                            <w:rFonts w:ascii="Calibri" w:hAnsi="Calibri"/>
                            <w:color w:val="000000"/>
                            <w:kern w:val="24"/>
                            <w:sz w:val="36"/>
                            <w:szCs w:val="36"/>
                          </w:rPr>
                          <w:t>Fig</w:t>
                        </w:r>
                        <w:r>
                          <w:rPr>
                            <w:rFonts w:ascii="Calibri" w:hAnsi="Calibri"/>
                            <w:color w:val="000000"/>
                            <w:kern w:val="24"/>
                            <w:sz w:val="36"/>
                            <w:szCs w:val="36"/>
                          </w:rPr>
                          <w:t>.</w:t>
                        </w:r>
                        <w:r w:rsidRPr="00B8130F">
                          <w:rPr>
                            <w:rFonts w:ascii="Calibri" w:hAnsi="Calibri"/>
                            <w:color w:val="000000"/>
                            <w:kern w:val="24"/>
                            <w:sz w:val="36"/>
                            <w:szCs w:val="36"/>
                          </w:rPr>
                          <w:t xml:space="preserve"> 2b</w:t>
                        </w:r>
                      </w:p>
                    </w:txbxContent>
                  </v:textbox>
                </v:shape>
              </v:group>
            </w:pict>
          </mc:Fallback>
        </mc:AlternateContent>
      </w:r>
      <w:r>
        <w:rPr>
          <w:b/>
          <w:color w:val="131313"/>
        </w:rPr>
        <w:br w:type="page"/>
      </w:r>
    </w:p>
    <w:p w14:paraId="79EA9497" w14:textId="727551FB" w:rsidR="00A219E3" w:rsidRDefault="00A219E3">
      <w:pPr>
        <w:spacing w:after="200" w:line="276" w:lineRule="auto"/>
        <w:rPr>
          <w:b/>
          <w:color w:val="131313"/>
        </w:rPr>
      </w:pPr>
      <w:r w:rsidRPr="00BA5925">
        <w:rPr>
          <w:b/>
          <w:noProof/>
          <w:lang w:val="de-DE" w:eastAsia="de-DE"/>
        </w:rPr>
        <w:lastRenderedPageBreak/>
        <mc:AlternateContent>
          <mc:Choice Requires="wpg">
            <w:drawing>
              <wp:anchor distT="0" distB="0" distL="114300" distR="114300" simplePos="0" relativeHeight="251665408" behindDoc="0" locked="0" layoutInCell="1" allowOverlap="1" wp14:anchorId="19D71002" wp14:editId="6A8DE016">
                <wp:simplePos x="0" y="0"/>
                <wp:positionH relativeFrom="margin">
                  <wp:posOffset>0</wp:posOffset>
                </wp:positionH>
                <wp:positionV relativeFrom="paragraph">
                  <wp:posOffset>635</wp:posOffset>
                </wp:positionV>
                <wp:extent cx="3628339" cy="2874874"/>
                <wp:effectExtent l="0" t="0" r="10795" b="20955"/>
                <wp:wrapNone/>
                <wp:docPr id="23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28339" cy="2874874"/>
                          <a:chOff x="0" y="0"/>
                          <a:chExt cx="3867847" cy="3051224"/>
                        </a:xfrm>
                      </wpg:grpSpPr>
                      <wps:wsp>
                        <wps:cNvPr id="263" name="Oval 263"/>
                        <wps:cNvSpPr/>
                        <wps:spPr>
                          <a:xfrm>
                            <a:off x="3507807" y="1316901"/>
                            <a:ext cx="360040" cy="360040"/>
                          </a:xfrm>
                          <a:prstGeom prst="ellipse">
                            <a:avLst/>
                          </a:prstGeom>
                          <a:noFill/>
                          <a:ln w="3175" cap="flat" cmpd="sng" algn="ctr">
                            <a:solidFill>
                              <a:srgbClr val="5B9BD5">
                                <a:shade val="50000"/>
                              </a:srgbClr>
                            </a:solidFill>
                            <a:prstDash val="solid"/>
                            <a:miter lim="800000"/>
                          </a:ln>
                          <a:effectLst/>
                        </wps:spPr>
                        <wps:bodyPr rtlCol="0" anchor="ctr"/>
                      </wps:wsp>
                      <wps:wsp>
                        <wps:cNvPr id="264" name="Rectangle 264"/>
                        <wps:cNvSpPr/>
                        <wps:spPr>
                          <a:xfrm>
                            <a:off x="2355679" y="1348126"/>
                            <a:ext cx="288032" cy="288032"/>
                          </a:xfrm>
                          <a:prstGeom prst="rect">
                            <a:avLst/>
                          </a:prstGeom>
                          <a:noFill/>
                          <a:ln w="3175" cap="flat" cmpd="sng" algn="ctr">
                            <a:solidFill>
                              <a:srgbClr val="5B9BD5">
                                <a:shade val="50000"/>
                              </a:srgbClr>
                            </a:solidFill>
                            <a:prstDash val="solid"/>
                            <a:miter lim="800000"/>
                          </a:ln>
                          <a:effectLst/>
                        </wps:spPr>
                        <wps:bodyPr rtlCol="0" anchor="ctr"/>
                      </wps:wsp>
                      <wps:wsp>
                        <wps:cNvPr id="265" name="Straight Connector 265"/>
                        <wps:cNvCnPr>
                          <a:stCxn id="264" idx="3"/>
                          <a:endCxn id="263" idx="2"/>
                        </wps:cNvCnPr>
                        <wps:spPr>
                          <a:xfrm>
                            <a:off x="2643711" y="1492142"/>
                            <a:ext cx="864096" cy="4779"/>
                          </a:xfrm>
                          <a:prstGeom prst="line">
                            <a:avLst/>
                          </a:prstGeom>
                          <a:noFill/>
                          <a:ln w="3175" cap="flat" cmpd="sng" algn="ctr">
                            <a:solidFill>
                              <a:srgbClr val="5B9BD5"/>
                            </a:solidFill>
                            <a:prstDash val="solid"/>
                            <a:miter lim="800000"/>
                          </a:ln>
                          <a:effectLst/>
                        </wps:spPr>
                        <wps:bodyPr/>
                      </wps:wsp>
                      <wps:wsp>
                        <wps:cNvPr id="266" name="Straight Connector 266"/>
                        <wps:cNvCnPr>
                          <a:stCxn id="268" idx="0"/>
                        </wps:cNvCnPr>
                        <wps:spPr>
                          <a:xfrm flipV="1">
                            <a:off x="828092" y="1527207"/>
                            <a:ext cx="0" cy="509069"/>
                          </a:xfrm>
                          <a:prstGeom prst="line">
                            <a:avLst/>
                          </a:prstGeom>
                          <a:noFill/>
                          <a:ln w="3175" cap="flat" cmpd="sng" algn="ctr">
                            <a:solidFill>
                              <a:srgbClr val="5B9BD5"/>
                            </a:solidFill>
                            <a:prstDash val="solid"/>
                            <a:miter lim="800000"/>
                          </a:ln>
                          <a:effectLst/>
                        </wps:spPr>
                        <wps:bodyPr/>
                      </wps:wsp>
                      <wps:wsp>
                        <wps:cNvPr id="267" name="Straight Connector 267"/>
                        <wps:cNvCnPr>
                          <a:stCxn id="269" idx="0"/>
                        </wps:cNvCnPr>
                        <wps:spPr>
                          <a:xfrm flipH="1" flipV="1">
                            <a:off x="3108715" y="1532220"/>
                            <a:ext cx="3048" cy="540060"/>
                          </a:xfrm>
                          <a:prstGeom prst="line">
                            <a:avLst/>
                          </a:prstGeom>
                          <a:noFill/>
                          <a:ln w="3175" cap="flat" cmpd="sng" algn="ctr">
                            <a:solidFill>
                              <a:srgbClr val="5B9BD5"/>
                            </a:solidFill>
                            <a:prstDash val="solid"/>
                            <a:miter lim="800000"/>
                          </a:ln>
                          <a:effectLst/>
                        </wps:spPr>
                        <wps:bodyPr/>
                      </wps:wsp>
                      <wps:wsp>
                        <wps:cNvPr id="268" name="Oval 268"/>
                        <wps:cNvSpPr/>
                        <wps:spPr>
                          <a:xfrm>
                            <a:off x="648072" y="2036276"/>
                            <a:ext cx="360040" cy="360040"/>
                          </a:xfrm>
                          <a:prstGeom prst="ellipse">
                            <a:avLst/>
                          </a:prstGeom>
                          <a:solidFill>
                            <a:sysClr val="window" lastClr="FFFFFF">
                              <a:lumMod val="65000"/>
                            </a:sysClr>
                          </a:solidFill>
                          <a:ln w="3175" cap="flat" cmpd="sng" algn="ctr">
                            <a:solidFill>
                              <a:sysClr val="window" lastClr="FFFFFF">
                                <a:lumMod val="65000"/>
                              </a:sysClr>
                            </a:solidFill>
                            <a:prstDash val="solid"/>
                            <a:miter lim="800000"/>
                          </a:ln>
                          <a:effectLst/>
                        </wps:spPr>
                        <wps:bodyPr rtlCol="0" anchor="ctr"/>
                      </wps:wsp>
                      <wps:wsp>
                        <wps:cNvPr id="269" name="Rectangle 269"/>
                        <wps:cNvSpPr/>
                        <wps:spPr>
                          <a:xfrm>
                            <a:off x="2967747" y="2072280"/>
                            <a:ext cx="288032" cy="288032"/>
                          </a:xfrm>
                          <a:prstGeom prst="rect">
                            <a:avLst/>
                          </a:prstGeom>
                          <a:solidFill>
                            <a:sysClr val="window" lastClr="FFFFFF">
                              <a:lumMod val="65000"/>
                            </a:sysClr>
                          </a:solidFill>
                          <a:ln w="3175" cap="flat" cmpd="sng" algn="ctr">
                            <a:solidFill>
                              <a:sysClr val="window" lastClr="FFFFFF">
                                <a:lumMod val="65000"/>
                              </a:sysClr>
                            </a:solidFill>
                            <a:prstDash val="solid"/>
                            <a:miter lim="800000"/>
                          </a:ln>
                          <a:effectLst/>
                        </wps:spPr>
                        <wps:bodyPr rtlCol="0" anchor="ctr"/>
                      </wps:wsp>
                      <wps:wsp>
                        <wps:cNvPr id="270" name="Straight Connector 270"/>
                        <wps:cNvCnPr>
                          <a:stCxn id="268" idx="6"/>
                          <a:endCxn id="269" idx="1"/>
                        </wps:cNvCnPr>
                        <wps:spPr>
                          <a:xfrm>
                            <a:off x="1008112" y="2216296"/>
                            <a:ext cx="1959635" cy="0"/>
                          </a:xfrm>
                          <a:prstGeom prst="line">
                            <a:avLst/>
                          </a:prstGeom>
                          <a:noFill/>
                          <a:ln w="3175" cap="flat" cmpd="sng" algn="ctr">
                            <a:solidFill>
                              <a:srgbClr val="5B9BD5"/>
                            </a:solidFill>
                            <a:prstDash val="solid"/>
                            <a:miter lim="800000"/>
                          </a:ln>
                          <a:effectLst/>
                        </wps:spPr>
                        <wps:bodyPr/>
                      </wps:wsp>
                      <wps:wsp>
                        <wps:cNvPr id="271" name="Straight Connector 271"/>
                        <wps:cNvCnPr>
                          <a:endCxn id="272" idx="0"/>
                        </wps:cNvCnPr>
                        <wps:spPr>
                          <a:xfrm>
                            <a:off x="1970688" y="2216296"/>
                            <a:ext cx="0" cy="546896"/>
                          </a:xfrm>
                          <a:prstGeom prst="line">
                            <a:avLst/>
                          </a:prstGeom>
                          <a:noFill/>
                          <a:ln w="3175" cap="flat" cmpd="sng" algn="ctr">
                            <a:solidFill>
                              <a:srgbClr val="5B9BD5"/>
                            </a:solidFill>
                            <a:prstDash val="solid"/>
                            <a:miter lim="800000"/>
                          </a:ln>
                          <a:effectLst/>
                        </wps:spPr>
                        <wps:bodyPr/>
                      </wps:wsp>
                      <wps:wsp>
                        <wps:cNvPr id="272" name="Rectangle 272"/>
                        <wps:cNvSpPr/>
                        <wps:spPr>
                          <a:xfrm>
                            <a:off x="1826672" y="2763192"/>
                            <a:ext cx="288032" cy="288032"/>
                          </a:xfrm>
                          <a:prstGeom prst="rect">
                            <a:avLst/>
                          </a:prstGeom>
                          <a:solidFill>
                            <a:sysClr val="windowText" lastClr="000000"/>
                          </a:solidFill>
                          <a:ln w="3175" cap="flat" cmpd="sng" algn="ctr">
                            <a:solidFill>
                              <a:srgbClr val="5B9BD5">
                                <a:shade val="50000"/>
                              </a:srgbClr>
                            </a:solidFill>
                            <a:prstDash val="solid"/>
                            <a:miter lim="800000"/>
                          </a:ln>
                          <a:effectLst/>
                        </wps:spPr>
                        <wps:bodyPr rtlCol="0" anchor="ctr"/>
                      </wps:wsp>
                      <wps:wsp>
                        <wps:cNvPr id="273" name="Straight Connector 273"/>
                        <wps:cNvCnPr>
                          <a:stCxn id="276" idx="3"/>
                          <a:endCxn id="277" idx="2"/>
                        </wps:cNvCnPr>
                        <wps:spPr>
                          <a:xfrm>
                            <a:off x="2120114" y="798330"/>
                            <a:ext cx="772105" cy="0"/>
                          </a:xfrm>
                          <a:prstGeom prst="line">
                            <a:avLst/>
                          </a:prstGeom>
                          <a:noFill/>
                          <a:ln w="6350" cap="flat" cmpd="sng" algn="ctr">
                            <a:solidFill>
                              <a:srgbClr val="5B9BD5"/>
                            </a:solidFill>
                            <a:prstDash val="solid"/>
                            <a:miter lim="800000"/>
                          </a:ln>
                          <a:effectLst/>
                        </wps:spPr>
                        <wps:bodyPr/>
                      </wps:wsp>
                      <wps:wsp>
                        <wps:cNvPr id="274" name="Straight Connector 274"/>
                        <wps:cNvCnPr>
                          <a:stCxn id="278" idx="6"/>
                          <a:endCxn id="276" idx="1"/>
                        </wps:cNvCnPr>
                        <wps:spPr>
                          <a:xfrm flipV="1">
                            <a:off x="953174" y="798330"/>
                            <a:ext cx="878908" cy="5400"/>
                          </a:xfrm>
                          <a:prstGeom prst="line">
                            <a:avLst/>
                          </a:prstGeom>
                          <a:noFill/>
                          <a:ln w="6350" cap="flat" cmpd="sng" algn="ctr">
                            <a:solidFill>
                              <a:srgbClr val="5B9BD5"/>
                            </a:solidFill>
                            <a:prstDash val="solid"/>
                            <a:miter lim="800000"/>
                          </a:ln>
                          <a:effectLst/>
                        </wps:spPr>
                        <wps:bodyPr/>
                      </wps:wsp>
                      <wps:wsp>
                        <wps:cNvPr id="275" name="Straight Connector 275"/>
                        <wps:cNvCnPr/>
                        <wps:spPr>
                          <a:xfrm flipV="1">
                            <a:off x="2499695" y="817624"/>
                            <a:ext cx="0" cy="534342"/>
                          </a:xfrm>
                          <a:prstGeom prst="line">
                            <a:avLst/>
                          </a:prstGeom>
                          <a:noFill/>
                          <a:ln w="6350" cap="flat" cmpd="sng" algn="ctr">
                            <a:solidFill>
                              <a:srgbClr val="5B9BD5"/>
                            </a:solidFill>
                            <a:prstDash val="solid"/>
                            <a:miter lim="800000"/>
                          </a:ln>
                          <a:effectLst/>
                        </wps:spPr>
                        <wps:bodyPr/>
                      </wps:wsp>
                      <wps:wsp>
                        <wps:cNvPr id="276" name="Rectangle 276"/>
                        <wps:cNvSpPr/>
                        <wps:spPr>
                          <a:xfrm>
                            <a:off x="1832082" y="654314"/>
                            <a:ext cx="288032" cy="288032"/>
                          </a:xfrm>
                          <a:prstGeom prst="rect">
                            <a:avLst/>
                          </a:prstGeom>
                          <a:solidFill>
                            <a:sysClr val="window" lastClr="FFFFFF">
                              <a:lumMod val="75000"/>
                            </a:sysClr>
                          </a:solidFill>
                          <a:ln w="3175" cap="flat" cmpd="sng" algn="ctr">
                            <a:solidFill>
                              <a:sysClr val="windowText" lastClr="000000"/>
                            </a:solidFill>
                            <a:prstDash val="solid"/>
                            <a:miter lim="800000"/>
                          </a:ln>
                          <a:effectLst/>
                        </wps:spPr>
                        <wps:bodyPr rtlCol="0" anchor="ctr"/>
                      </wps:wsp>
                      <wps:wsp>
                        <wps:cNvPr id="277" name="Oval 277"/>
                        <wps:cNvSpPr/>
                        <wps:spPr>
                          <a:xfrm>
                            <a:off x="2892219" y="618310"/>
                            <a:ext cx="360040" cy="360040"/>
                          </a:xfrm>
                          <a:prstGeom prst="ellipse">
                            <a:avLst/>
                          </a:prstGeom>
                          <a:noFill/>
                          <a:ln w="3175" cap="flat" cmpd="sng" algn="ctr">
                            <a:solidFill>
                              <a:srgbClr val="5B9BD5">
                                <a:shade val="50000"/>
                              </a:srgbClr>
                            </a:solidFill>
                            <a:prstDash val="solid"/>
                            <a:miter lim="800000"/>
                          </a:ln>
                          <a:effectLst/>
                        </wps:spPr>
                        <wps:bodyPr rtlCol="0" anchor="ctr"/>
                      </wps:wsp>
                      <wps:wsp>
                        <wps:cNvPr id="278" name="Oval 278"/>
                        <wps:cNvSpPr/>
                        <wps:spPr>
                          <a:xfrm>
                            <a:off x="593134" y="623710"/>
                            <a:ext cx="360040" cy="360040"/>
                          </a:xfrm>
                          <a:prstGeom prst="ellipse">
                            <a:avLst/>
                          </a:prstGeom>
                          <a:noFill/>
                          <a:ln w="3175" cap="flat" cmpd="sng" algn="ctr">
                            <a:solidFill>
                              <a:srgbClr val="5B9BD5">
                                <a:shade val="50000"/>
                              </a:srgbClr>
                            </a:solidFill>
                            <a:prstDash val="solid"/>
                            <a:miter lim="800000"/>
                          </a:ln>
                          <a:effectLst/>
                        </wps:spPr>
                        <wps:bodyPr rtlCol="0" anchor="ctr"/>
                      </wps:wsp>
                      <wps:wsp>
                        <wps:cNvPr id="279" name="Straight Connector 279"/>
                        <wps:cNvCnPr>
                          <a:stCxn id="282" idx="3"/>
                          <a:endCxn id="280" idx="2"/>
                        </wps:cNvCnPr>
                        <wps:spPr>
                          <a:xfrm>
                            <a:off x="396044" y="1487363"/>
                            <a:ext cx="830867" cy="4779"/>
                          </a:xfrm>
                          <a:prstGeom prst="line">
                            <a:avLst/>
                          </a:prstGeom>
                          <a:noFill/>
                          <a:ln w="3175" cap="flat" cmpd="sng" algn="ctr">
                            <a:solidFill>
                              <a:srgbClr val="5B9BD5"/>
                            </a:solidFill>
                            <a:prstDash val="solid"/>
                            <a:miter lim="800000"/>
                          </a:ln>
                          <a:effectLst/>
                        </wps:spPr>
                        <wps:bodyPr/>
                      </wps:wsp>
                      <wps:wsp>
                        <wps:cNvPr id="280" name="Oval 280"/>
                        <wps:cNvSpPr/>
                        <wps:spPr>
                          <a:xfrm>
                            <a:off x="1226911" y="1312122"/>
                            <a:ext cx="360040" cy="360040"/>
                          </a:xfrm>
                          <a:prstGeom prst="ellipse">
                            <a:avLst/>
                          </a:prstGeom>
                          <a:noFill/>
                          <a:ln w="3175" cap="flat" cmpd="sng" algn="ctr">
                            <a:solidFill>
                              <a:srgbClr val="5B9BD5">
                                <a:shade val="50000"/>
                              </a:srgbClr>
                            </a:solidFill>
                            <a:prstDash val="solid"/>
                            <a:miter lim="800000"/>
                          </a:ln>
                          <a:effectLst/>
                        </wps:spPr>
                        <wps:bodyPr rtlCol="0" anchor="ctr"/>
                      </wps:wsp>
                      <wps:wsp>
                        <wps:cNvPr id="281" name="Straight Connector 281"/>
                        <wps:cNvCnPr/>
                        <wps:spPr>
                          <a:xfrm flipV="1">
                            <a:off x="1412647" y="820524"/>
                            <a:ext cx="0" cy="534342"/>
                          </a:xfrm>
                          <a:prstGeom prst="line">
                            <a:avLst/>
                          </a:prstGeom>
                          <a:noFill/>
                          <a:ln w="6350" cap="flat" cmpd="sng" algn="ctr">
                            <a:solidFill>
                              <a:srgbClr val="5B9BD5"/>
                            </a:solidFill>
                            <a:prstDash val="solid"/>
                            <a:miter lim="800000"/>
                          </a:ln>
                          <a:effectLst/>
                        </wps:spPr>
                        <wps:bodyPr/>
                      </wps:wsp>
                      <wps:wsp>
                        <wps:cNvPr id="282" name="Rectangle 282"/>
                        <wps:cNvSpPr/>
                        <wps:spPr>
                          <a:xfrm>
                            <a:off x="108012" y="1343347"/>
                            <a:ext cx="288032" cy="288032"/>
                          </a:xfrm>
                          <a:prstGeom prst="rect">
                            <a:avLst/>
                          </a:prstGeom>
                          <a:noFill/>
                          <a:ln w="3175" cap="flat" cmpd="sng" algn="ctr">
                            <a:solidFill>
                              <a:srgbClr val="5B9BD5">
                                <a:shade val="50000"/>
                              </a:srgbClr>
                            </a:solidFill>
                            <a:prstDash val="solid"/>
                            <a:miter lim="800000"/>
                          </a:ln>
                          <a:effectLst/>
                        </wps:spPr>
                        <wps:bodyPr rtlCol="0" anchor="ctr"/>
                      </wps:wsp>
                      <wps:wsp>
                        <wps:cNvPr id="283" name="TextBox 9"/>
                        <wps:cNvSpPr txBox="1"/>
                        <wps:spPr>
                          <a:xfrm>
                            <a:off x="0" y="0"/>
                            <a:ext cx="1656107" cy="370211"/>
                          </a:xfrm>
                          <a:prstGeom prst="rect">
                            <a:avLst/>
                          </a:prstGeom>
                          <a:noFill/>
                        </wps:spPr>
                        <wps:txbx>
                          <w:txbxContent>
                            <w:p w14:paraId="345D182D" w14:textId="77777777" w:rsidR="00A02F5F" w:rsidRDefault="00A02F5F" w:rsidP="00A219E3">
                              <w:pPr>
                                <w:pStyle w:val="NormalWeb"/>
                                <w:spacing w:before="0" w:beforeAutospacing="0" w:after="0" w:afterAutospacing="0"/>
                              </w:pPr>
                              <w:r w:rsidRPr="00B8130F">
                                <w:rPr>
                                  <w:rFonts w:ascii="Calibri" w:hAnsi="Calibri"/>
                                  <w:color w:val="000000"/>
                                  <w:kern w:val="24"/>
                                  <w:sz w:val="36"/>
                                  <w:szCs w:val="36"/>
                                </w:rPr>
                                <w:t>Fig</w:t>
                              </w:r>
                              <w:r>
                                <w:rPr>
                                  <w:rFonts w:ascii="Calibri" w:hAnsi="Calibri"/>
                                  <w:color w:val="000000"/>
                                  <w:kern w:val="24"/>
                                  <w:sz w:val="36"/>
                                  <w:szCs w:val="36"/>
                                </w:rPr>
                                <w:t>.</w:t>
                              </w:r>
                              <w:r w:rsidRPr="00B8130F">
                                <w:rPr>
                                  <w:rFonts w:ascii="Calibri" w:hAnsi="Calibri"/>
                                  <w:color w:val="000000"/>
                                  <w:kern w:val="24"/>
                                  <w:sz w:val="36"/>
                                  <w:szCs w:val="36"/>
                                </w:rPr>
                                <w:t xml:space="preserve"> 2c</w:t>
                              </w:r>
                            </w:p>
                          </w:txbxContent>
                        </wps:txbx>
                        <wps:bodyPr wrap="square" rtlCol="0">
                          <a:noAutofit/>
                        </wps:bodyPr>
                      </wps:wsp>
                    </wpg:wgp>
                  </a:graphicData>
                </a:graphic>
                <wp14:sizeRelH relativeFrom="page">
                  <wp14:pctWidth>0</wp14:pctWidth>
                </wp14:sizeRelH>
                <wp14:sizeRelV relativeFrom="page">
                  <wp14:pctHeight>0</wp14:pctHeight>
                </wp14:sizeRelV>
              </wp:anchor>
            </w:drawing>
          </mc:Choice>
          <mc:Fallback>
            <w:pict>
              <v:group w14:anchorId="19D71002" id="Group 1" o:spid="_x0000_s1049" style="position:absolute;margin-left:0;margin-top:.05pt;width:285.7pt;height:226.35pt;z-index:251665408;mso-position-horizontal-relative:margin" coordsize="38678,3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">
                <v:oval id="Oval 263" o:spid="_x0000_s1050" style="position:absolute;left:35078;top:13169;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xHyMUA&#10;AADcAAAADwAAAGRycy9kb3ducmV2LnhtbESPQWvCQBSE74X+h+UJXopujGJt6ioiKJ5aqiI9vmaf&#10;2dDs25BdTfz3bkHocZiZb5j5srOVuFLjS8cKRsMEBHHudMmFguNhM5iB8AFZY+WYFNzIw3Lx/DTH&#10;TLuWv+i6D4WIEPYZKjAh1JmUPjdk0Q9dTRy9s2sshiibQuoG2wi3lUyTZCotlhwXDNa0NpT/7i9W&#10;wc84NaMLvx70W/f9MWk/t8gvJ6X6vW71DiJQF/7Dj/ZOK0inY/g7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vEfIxQAAANwAAAAPAAAAAAAAAAAAAAAAAJgCAABkcnMv&#10;ZG93bnJldi54bWxQSwUGAAAAAAQABAD1AAAAigMAAAAA&#10;" filled="f" strokecolor="#41719c" strokeweight=".25pt">
                  <v:stroke joinstyle="miter"/>
                </v:oval>
                <v:rect id="Rectangle 264" o:spid="_x0000_s1051" style="position:absolute;left:23556;top:13481;width:2881;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7Om8MA&#10;AADcAAAADwAAAGRycy9kb3ducmV2LnhtbESP3YrCMBSE7xd8h3AEbxZNFSlSjSLCigve+PMAh+bY&#10;FJuT2mTb7j79RhC8HGbmG2a16W0lWmp86VjBdJKAIM6dLrlQcL18jRcgfEDWWDkmBb/kYbMefKww&#10;067jE7XnUIgIYZ+hAhNCnUnpc0MW/cTVxNG7ucZiiLIppG6wi3BbyVmSpNJiyXHBYE07Q/n9/GMV&#10;fLLvHun0b3/EujVE33p/KYNSo2G/XYII1Id3+NU+aAWzdA7PM/EI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7Om8MAAADcAAAADwAAAAAAAAAAAAAAAACYAgAAZHJzL2Rv&#10;d25yZXYueG1sUEsFBgAAAAAEAAQA9QAAAIgDAAAAAA==&#10;" filled="f" strokecolor="#41719c" strokeweight=".25pt"/>
                <v:line id="Straight Connector 265" o:spid="_x0000_s1052" style="position:absolute;visibility:visible;mso-wrap-style:square" from="26437,14921" to="35078,14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9fDsQAAADcAAAADwAAAGRycy9kb3ducmV2LnhtbESPT4vCMBTE74LfITzB25qu+I9qFBEE&#10;QS+ronh7Nm/b7jYvJYlav71ZWPA4zMxvmNmiMZW4k/OlZQWfvQQEcWZ1ybmC42H9MQHhA7LGyjIp&#10;eJKHxbzdmmGq7YO/6L4PuYgQ9ikqKEKoUyl9VpBB37M1cfS+rTMYonS51A4fEW4q2U+SkTRYclwo&#10;sKZVQdnv/mYUXPKfUj53k9N5vLxmu4Ed1264VarbaZZTEIGa8A7/tzdaQX80hL8z8QjI+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P18OxAAAANwAAAAPAAAAAAAAAAAA&#10;AAAAAKECAABkcnMvZG93bnJldi54bWxQSwUGAAAAAAQABAD5AAAAkgMAAAAA&#10;" strokecolor="#5b9bd5" strokeweight=".25pt">
                  <v:stroke joinstyle="miter"/>
                </v:line>
                <v:line id="Straight Connector 266" o:spid="_x0000_s1053" style="position:absolute;flip:y;visibility:visible;mso-wrap-style:square" from="8280,15272" to="8280,20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OWqsIAAADcAAAADwAAAGRycy9kb3ducmV2LnhtbESPQWvCQBSE7wX/w/KE3upGKaFEVxGl&#10;4EEojcbzI/tMgtm3y+42xn/vFgo9DjPzDbPajKYXA/nQWVYwn2UgiGurO24UnE+fbx8gQkTW2Fsm&#10;BQ8KsFlPXlZYaHvnbxrK2IgE4VCggjZGV0gZ6pYMhpl1xMm7Wm8wJukbqT3eE9z0cpFluTTYcVpo&#10;0dGupfpW/hgFWJ2qqjbl3rvLO0oMQ+aOX0q9TsftEkSkMf6H/9oHrWCR5/B7Jh0BuX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mOWqsIAAADcAAAADwAAAAAAAAAAAAAA&#10;AAChAgAAZHJzL2Rvd25yZXYueG1sUEsFBgAAAAAEAAQA+QAAAJADAAAAAA==&#10;" strokecolor="#5b9bd5" strokeweight=".25pt">
                  <v:stroke joinstyle="miter"/>
                </v:line>
                <v:line id="Straight Connector 267" o:spid="_x0000_s1054" style="position:absolute;flip:x y;visibility:visible;mso-wrap-style:square" from="31087,15322" to="31117,20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n7v8MAAADcAAAADwAAAGRycy9kb3ducmV2LnhtbESPT4vCMBTE74LfITxhb5pa8A/VWBZZ&#10;wZtYK14fzbMt27yUJqvdfvrNguBxmJnfMNu0N414UOdqywrmswgEcWF1zaWC/HKYrkE4j6yxsUwK&#10;fslBuhuPtpho++QzPTJfigBhl6CCyvs2kdIVFRl0M9sSB+9uO4M+yK6UusNngJtGxlG0lAZrDgsV&#10;trSvqPjOfowCOp1vWVbnfqDTsFgM1/zq+i+lPib95waEp96/w6/2USuIlyv4PxOOgN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J+7/DAAAA3AAAAA8AAAAAAAAAAAAA&#10;AAAAoQIAAGRycy9kb3ducmV2LnhtbFBLBQYAAAAABAAEAPkAAACRAwAAAAA=&#10;" strokecolor="#5b9bd5" strokeweight=".25pt">
                  <v:stroke joinstyle="miter"/>
                </v:line>
                <v:oval id="Oval 268" o:spid="_x0000_s1055" style="position:absolute;left:6480;top:20362;width:3601;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o2H8MA&#10;AADcAAAADwAAAGRycy9kb3ducmV2LnhtbERPTWsCMRC9F/ofwhS8abaKWrZGaYuCQgW7etDbsJlu&#10;tt1Mwibq+u+bg9Dj433PFp1txIXaUDtW8DzIQBCXTtdcKTjsV/0XECEia2wck4IbBVjMHx9mmGt3&#10;5S+6FLESKYRDjgpMjD6XMpSGLIaB88SJ+3atxZhgW0nd4jWF20YOs2wiLdacGgx6+jBU/hZnq+Bo&#10;dn41Pfl3Kbf7Qn/+bJan0Vip3lP39goiUhf/xXf3WisYTtLadCYdAT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o2H8MAAADcAAAADwAAAAAAAAAAAAAAAACYAgAAZHJzL2Rv&#10;d25yZXYueG1sUEsFBgAAAAAEAAQA9QAAAIgDAAAAAA==&#10;" fillcolor="#a6a6a6" strokecolor="#a6a6a6" strokeweight=".25pt">
                  <v:stroke joinstyle="miter"/>
                </v:oval>
                <v:rect id="Rectangle 269" o:spid="_x0000_s1056" style="position:absolute;left:29677;top:20722;width:2880;height:28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flrcYA&#10;AADcAAAADwAAAGRycy9kb3ducmV2LnhtbESPQWsCMRSE74X+h/AKvdVkhYquRimCqKVFXMXS22Pz&#10;ulncvCybqNt/3xQKPQ4z8w0zW/SuEVfqQu1ZQzZQIIhLb2quNBwPq6cxiBCRDTaeScM3BVjM7+9m&#10;mBt/4z1di1iJBOGQowYbY5tLGUpLDsPAt8TJ+/Kdw5hkV0nT4S3BXSOHSo2kw5rTgsWWlpbKc3Fx&#10;Gt4/3lT77Md2vc1ORfa5ez2riFo/PvQvUxCR+vgf/mtvjIbhaAK/Z9IRk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flrcYAAADcAAAADwAAAAAAAAAAAAAAAACYAgAAZHJz&#10;L2Rvd25yZXYueG1sUEsFBgAAAAAEAAQA9QAAAIsDAAAAAA==&#10;" fillcolor="#a6a6a6" strokecolor="#a6a6a6" strokeweight=".25pt"/>
                <v:line id="Straight Connector 270" o:spid="_x0000_s1057" style="position:absolute;visibility:visible;mso-wrap-style:square" from="10081,22162" to="29677,2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FqS8MAAADcAAAADwAAAGRycy9kb3ducmV2LnhtbERPz2vCMBS+D/Y/hCd401RxVjqjyEAQ&#10;7MVubOz21ry13ZqXkkTb/vfLQdjx4/u93Q+mFTdyvrGsYDFPQBCXVjdcKXh7Pc42IHxA1thaJgUj&#10;edjvHh+2mGnb84VuRahEDGGfoYI6hC6T0pc1GfRz2xFH7ts6gyFCV0ntsI/hppXLJFlLgw3Hhho7&#10;eqmp/C2uRsFn9dPIMd+8f6SHrzJf2bRzT2elppPh8Awi0BD+xXf3SStYpnF+PBOPgN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6RakvDAAAA3AAAAA8AAAAAAAAAAAAA&#10;AAAAoQIAAGRycy9kb3ducmV2LnhtbFBLBQYAAAAABAAEAPkAAACRAwAAAAA=&#10;" strokecolor="#5b9bd5" strokeweight=".25pt">
                  <v:stroke joinstyle="miter"/>
                </v:line>
                <v:line id="Straight Connector 271" o:spid="_x0000_s1058" style="position:absolute;visibility:visible;mso-wrap-style:square" from="19706,22162" to="19706,27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3P0MYAAADcAAAADwAAAGRycy9kb3ducmV2LnhtbESPQWvCQBSE7wX/w/KE3ppNpDWSuhER&#10;hEK9aEuLt2f2NYlm34bdrcZ/7wqFHoeZ+YaZLwbTiTM531pWkCUpCOLK6pZrBZ8f66cZCB+QNXaW&#10;ScGVPCzK0cMcC20vvKXzLtQiQtgXqKAJoS+k9FVDBn1ie+Lo/VhnMETpaqkdXiLcdHKSplNpsOW4&#10;0GBPq4aq0+7XKNjXx1ZeN7Ov73x5qDbPNu/dy7tSj+Nh+Qoi0BD+w3/tN61gkmdwPxOPgCx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dz9DGAAAA3AAAAA8AAAAAAAAA&#10;AAAAAAAAoQIAAGRycy9kb3ducmV2LnhtbFBLBQYAAAAABAAEAPkAAACUAwAAAAA=&#10;" strokecolor="#5b9bd5" strokeweight=".25pt">
                  <v:stroke joinstyle="miter"/>
                </v:line>
                <v:rect id="Rectangle 272" o:spid="_x0000_s1059" style="position:absolute;left:18266;top:27631;width:2881;height:28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DgJMUA&#10;AADcAAAADwAAAGRycy9kb3ducmV2LnhtbESPQWvCQBSE74X+h+UVvNWNObQluopYWooXMQl6fWRf&#10;s6nZt2F3q/HfuwWhx2FmvmEWq9H24kw+dI4VzKYZCOLG6Y5bBXX18fwGIkRkjb1jUnClAKvl48MC&#10;C+0uvKdzGVuRIBwKVGBiHAopQ2PIYpi6gTh5385bjEn6VmqPlwS3vcyz7EVa7DgtGBxoY6g5lb9W&#10;QWWO6+66PfrdWL7X9eYz73/8QanJ07ieg4g0xv/wvf2lFeSvOfydS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0OAkxQAAANwAAAAPAAAAAAAAAAAAAAAAAJgCAABkcnMv&#10;ZG93bnJldi54bWxQSwUGAAAAAAQABAD1AAAAigMAAAAA&#10;" fillcolor="windowText" strokecolor="#41719c" strokeweight=".25pt"/>
                <v:line id="Straight Connector 273" o:spid="_x0000_s1060" style="position:absolute;visibility:visible;mso-wrap-style:square" from="21201,7983" to="28922,7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B0UsUAAADcAAAADwAAAGRycy9kb3ducmV2LnhtbESPT2vCQBTE7wW/w/KE3upGLf5JXUUE&#10;IRChGNuDt0f2NRvMvg3ZVdNv3xWEHoeZ+Q2z2vS2ETfqfO1YwXiUgCAuna65UvB12r8tQPiArLFx&#10;TAp+ycNmPXhZYardnY90K0IlIoR9igpMCG0qpS8NWfQj1xJH78d1FkOUXSV1h/cIt42cJMlMWqw5&#10;LhhsaWeovBRXq+DwmbeZ2X6zXBT5Mj/PsoNt3pV6HfbbDxCB+vAffrYzrWAyn8LjTDw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B0UsUAAADcAAAADwAAAAAAAAAA&#10;AAAAAAChAgAAZHJzL2Rvd25yZXYueG1sUEsFBgAAAAAEAAQA+QAAAJMDAAAAAA==&#10;" strokecolor="#5b9bd5" strokeweight=".5pt">
                  <v:stroke joinstyle="miter"/>
                </v:line>
                <v:line id="Straight Connector 274" o:spid="_x0000_s1061" style="position:absolute;flip:y;visibility:visible;mso-wrap-style:square" from="9531,7983" to="18320,8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ebrMIAAADcAAAADwAAAGRycy9kb3ducmV2LnhtbESPT4vCMBTE78J+h/AWvGm64j+qUaTu&#10;gketotdH82zLNi+lybb1228EweMwM79h1tveVKKlxpWWFXyNIxDEmdUl5wou55/REoTzyBory6Tg&#10;QQ62m4/BGmNtOz5Rm/pcBAi7GBUU3texlC4ryKAb25o4eHfbGPRBNrnUDXYBbio5iaK5NFhyWCiw&#10;pqSg7Df9MwrwiO3++zSbd7deXrqHvCZJZZQafva7FQhPvX+HX+2DVjBZTOF5JhwBuf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PebrMIAAADcAAAADwAAAAAAAAAAAAAA&#10;AAChAgAAZHJzL2Rvd25yZXYueG1sUEsFBgAAAAAEAAQA+QAAAJADAAAAAA==&#10;" strokecolor="#5b9bd5" strokeweight=".5pt">
                  <v:stroke joinstyle="miter"/>
                </v:line>
                <v:line id="Straight Connector 275" o:spid="_x0000_s1062" style="position:absolute;flip:y;visibility:visible;mso-wrap-style:square" from="24996,8176" to="24996,13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s+N8IAAADcAAAADwAAAGRycy9kb3ducmV2LnhtbESPT4vCMBTE74LfITzBm6Zb0F26xrJU&#10;BY/+Y/f6aJ5tsXkpTWzrtzeCsMdhZn7DrNLB1KKj1lWWFXzMIxDEudUVFwou593sC4TzyBpry6Tg&#10;QQ7S9Xi0wkTbno/UnXwhAoRdggpK75tESpeXZNDNbUMcvKttDfog20LqFvsAN7WMo2gpDVYcFkps&#10;KCspv53uRgEesNtsj4tl/zfIS/+Qv1lWG6Wmk+HnG4Snwf+H3+29VhB/LuB1JhwBuX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7s+N8IAAADcAAAADwAAAAAAAAAAAAAA&#10;AAChAgAAZHJzL2Rvd25yZXYueG1sUEsFBgAAAAAEAAQA+QAAAJADAAAAAA==&#10;" strokecolor="#5b9bd5" strokeweight=".5pt">
                  <v:stroke joinstyle="miter"/>
                </v:line>
                <v:rect id="Rectangle 276" o:spid="_x0000_s1063" style="position:absolute;left:18320;top:6543;width:2881;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WE5sUA&#10;AADcAAAADwAAAGRycy9kb3ducmV2LnhtbESPQWvCQBSE74X+h+UVvJS6qUgqqauEghi8GaX0+Mi+&#10;ZkOzb+PuVtN/3xUEj8PMfMMs16PtxZl86BwreJ1mIIgbpztuFRwPm5cFiBCRNfaOScEfBVivHh+W&#10;WGh34T2d69iKBOFQoAIT41BIGRpDFsPUDcTJ+3beYkzSt1J7vCS47eUsy3JpseO0YHCgD0PNT/1r&#10;FeS753nry69Qb0/lgs2x2pw+K6UmT2P5DiLSGO/hW7vSCmZvOVzPp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ZYTmxQAAANwAAAAPAAAAAAAAAAAAAAAAAJgCAABkcnMv&#10;ZG93bnJldi54bWxQSwUGAAAAAAQABAD1AAAAigMAAAAA&#10;" fillcolor="#bfbfbf" strokecolor="windowText" strokeweight=".25pt"/>
                <v:oval id="Oval 277" o:spid="_x0000_s1064" style="position:absolute;left:28922;top:6183;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7XFsUA&#10;AADcAAAADwAAAGRycy9kb3ducmV2LnhtbESPQWvCQBSE74L/YXmFXqRujNJo6iqlUOmpUi3i8TX7&#10;mg1m34bsatJ/3xUEj8PMfMMs172txYVaXzlWMBknIIgLpysuFXzv35/mIHxA1lg7JgV/5GG9Gg6W&#10;mGvX8RdddqEUEcI+RwUmhCaX0heGLPqxa4ij9+taiyHKtpS6xS7CbS3TJHmWFiuOCwYbejNUnHZn&#10;q+BnmprJmbO9XvTHz1m33SCPDko9PvSvLyAC9eEevrU/tII0y+B6Jh4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XtcWxQAAANwAAAAPAAAAAAAAAAAAAAAAAJgCAABkcnMv&#10;ZG93bnJldi54bWxQSwUGAAAAAAQABAD1AAAAigMAAAAA&#10;" filled="f" strokecolor="#41719c" strokeweight=".25pt">
                  <v:stroke joinstyle="miter"/>
                </v:oval>
                <v:oval id="Oval 278" o:spid="_x0000_s1065" style="position:absolute;left:5931;top:6237;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FDZMMA&#10;AADcAAAADwAAAGRycy9kb3ducmV2LnhtbERPz2vCMBS+C/sfwhvsIjO1ynRdUxmDDU+KOobHt+at&#10;KWteShNt/e/NQfD48f3OV4NtxJk6XztWMJ0kIIhLp2uuFHwfPp+XIHxA1tg4JgUX8rAqHkY5Ztr1&#10;vKPzPlQihrDPUIEJoc2k9KUhi37iWuLI/bnOYoiwq6TusI/htpFpkrxIizXHBoMtfRgq//cnq+B3&#10;lprpiRcH/TocN/N++4U8/lHq6XF4fwMRaAh38c291grSRVwbz8QjI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FDZMMAAADcAAAADwAAAAAAAAAAAAAAAACYAgAAZHJzL2Rv&#10;d25yZXYueG1sUEsFBgAAAAAEAAQA9QAAAIgDAAAAAA==&#10;" filled="f" strokecolor="#41719c" strokeweight=".25pt">
                  <v:stroke joinstyle="miter"/>
                </v:oval>
                <v:line id="Straight Connector 279" o:spid="_x0000_s1066" style="position:absolute;visibility:visible;mso-wrap-style:square" from="3960,14873" to="12269,14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vD1sUAAADcAAAADwAAAGRycy9kb3ducmV2LnhtbESPQWsCMRSE74L/ITyhN80qbVdXo0ih&#10;INRLbWnx9tw8d1c3L0sSdf33RhA8DjPzDTNbtKYWZ3K+sqxgOEhAEOdWV1wo+P357I9B+ICssbZM&#10;Cq7kYTHvdmaYaXvhbzpvQiEihH2GCsoQmkxKn5dk0A9sQxy9vXUGQ5SukNrhJcJNLUdJ8i4NVhwX&#10;Smzoo6T8uDkZBdviUMnrevz3ny53+frVpo17+1LqpdcupyACteEZfrRXWsEoncD9TDwC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6vD1sUAAADcAAAADwAAAAAAAAAA&#10;AAAAAAChAgAAZHJzL2Rvd25yZXYueG1sUEsFBgAAAAAEAAQA+QAAAJMDAAAAAA==&#10;" strokecolor="#5b9bd5" strokeweight=".25pt">
                  <v:stroke joinstyle="miter"/>
                </v:line>
                <v:oval id="Oval 280" o:spid="_x0000_s1067" style="position:absolute;left:12269;top:13121;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I/RcIA&#10;AADcAAAADwAAAGRycy9kb3ducmV2LnhtbERPy2rCQBTdF/oPwy24KToxSmujoxRBcaX4QFzeZq6Z&#10;0MydkBlN/HtnUejycN6zRWcrcafGl44VDAcJCOLc6ZILBafjqj8B4QOyxsoxKXiQh8X89WWGmXYt&#10;7+l+CIWIIewzVGBCqDMpfW7Ioh+4mjhyV9dYDBE2hdQNtjHcVjJNkg9pseTYYLCmpaH893CzCn5G&#10;qRne+POov7rLdtzu1sjvZ6V6b933FESgLvyL/9wbrSCdxPnxTDwC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Yj9FwgAAANwAAAAPAAAAAAAAAAAAAAAAAJgCAABkcnMvZG93&#10;bnJldi54bWxQSwUGAAAAAAQABAD1AAAAhwMAAAAA&#10;" filled="f" strokecolor="#41719c" strokeweight=".25pt">
                  <v:stroke joinstyle="miter"/>
                </v:oval>
                <v:line id="Straight Connector 281" o:spid="_x0000_s1068" style="position:absolute;flip:y;visibility:visible;mso-wrap-style:square" from="14126,8205" to="14126,13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VIE8MAAADcAAAADwAAAGRycy9kb3ducmV2LnhtbESPT2vCQBTE7wW/w/IK3upGwSDRVUq0&#10;0KNJg14f2dckNPs2ZNf8+fZuodDjMDO/YQ6nybRioN41lhWsVxEI4tLqhisFxdfH2w6E88gaW8uk&#10;YCYHp+Pi5YCJtiNnNOS+EgHCLkEFtfddIqUrazLoVrYjDt637Q36IPtK6h7HADet3ERRLA02HBZq&#10;7CitqfzJH0YBXnE4X7JtPN4nWYyzvKVpa5Ravk7vexCeJv8f/mt/agWb3Rp+z4QjII9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VSBPDAAAA3AAAAA8AAAAAAAAAAAAA&#10;AAAAoQIAAGRycy9kb3ducmV2LnhtbFBLBQYAAAAABAAEAPkAAACRAwAAAAA=&#10;" strokecolor="#5b9bd5" strokeweight=".5pt">
                  <v:stroke joinstyle="miter"/>
                </v:line>
                <v:rect id="Rectangle 282" o:spid="_x0000_s1069" style="position:absolute;left:1080;top:13433;width:28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cVjsIA&#10;AADcAAAADwAAAGRycy9kb3ducmV2LnhtbESP3YrCMBSE7xd8h3AEbxZN7YVINYoIygp7488DHJpj&#10;U2xOapNtq0+/EQQvh5n5hlmue1uJlhpfOlYwnSQgiHOnSy4UXM678RyED8gaK8ek4EEe1qvB1xIz&#10;7To+UnsKhYgQ9hkqMCHUmZQ+N2TRT1xNHL2rayyGKJtC6ga7CLeVTJNkJi2WHBcM1rQ1lN9Of1bB&#10;N/vuPps+979Yt4booPfnMig1GvabBYhAffiE3+0frSCdp/A6E4+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pxWOwgAAANwAAAAPAAAAAAAAAAAAAAAAAJgCAABkcnMvZG93&#10;bnJldi54bWxQSwUGAAAAAAQABAD1AAAAhwMAAAAA&#10;" filled="f" strokecolor="#41719c" strokeweight=".25pt"/>
                <v:shape id="TextBox 9" o:spid="_x0000_s1070" type="#_x0000_t202" style="position:absolute;width:16561;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TjscQA&#10;AADcAAAADwAAAGRycy9kb3ducmV2LnhtbESPW4vCMBSE3xf8D+EIvmniZUWrUWSXBZ9cvIJvh+bY&#10;FpuT0mRt999vBGEfh5n5hlmuW1uKB9W+cKxhOFAgiFNnCs40nI5f/RkIH5ANlo5Jwy95WK86b0tM&#10;jGt4T49DyESEsE9QQx5ClUjp05ws+oGriKN3c7XFEGWdSVNjE+G2lCOlptJiwXEhx4o+ckrvhx+r&#10;4by7XS8T9Z192veqca2SbOdS61633SxABGrDf/jV3hoNo9kYn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047HEAAAA3AAAAA8AAAAAAAAAAAAAAAAAmAIAAGRycy9k&#10;b3ducmV2LnhtbFBLBQYAAAAABAAEAPUAAACJAwAAAAA=&#10;" filled="f" stroked="f">
                  <v:textbox>
                    <w:txbxContent>
                      <w:p w14:paraId="345D182D" w14:textId="77777777" w:rsidR="00A02F5F" w:rsidRDefault="00A02F5F" w:rsidP="00A219E3">
                        <w:pPr>
                          <w:pStyle w:val="NormalWeb"/>
                          <w:spacing w:before="0" w:beforeAutospacing="0" w:after="0" w:afterAutospacing="0"/>
                        </w:pPr>
                        <w:r w:rsidRPr="00B8130F">
                          <w:rPr>
                            <w:rFonts w:ascii="Calibri" w:hAnsi="Calibri"/>
                            <w:color w:val="000000"/>
                            <w:kern w:val="24"/>
                            <w:sz w:val="36"/>
                            <w:szCs w:val="36"/>
                          </w:rPr>
                          <w:t>Fig</w:t>
                        </w:r>
                        <w:r>
                          <w:rPr>
                            <w:rFonts w:ascii="Calibri" w:hAnsi="Calibri"/>
                            <w:color w:val="000000"/>
                            <w:kern w:val="24"/>
                            <w:sz w:val="36"/>
                            <w:szCs w:val="36"/>
                          </w:rPr>
                          <w:t>.</w:t>
                        </w:r>
                        <w:r w:rsidRPr="00B8130F">
                          <w:rPr>
                            <w:rFonts w:ascii="Calibri" w:hAnsi="Calibri"/>
                            <w:color w:val="000000"/>
                            <w:kern w:val="24"/>
                            <w:sz w:val="36"/>
                            <w:szCs w:val="36"/>
                          </w:rPr>
                          <w:t xml:space="preserve"> 2c</w:t>
                        </w:r>
                      </w:p>
                    </w:txbxContent>
                  </v:textbox>
                </v:shape>
                <w10:wrap anchorx="margin"/>
              </v:group>
            </w:pict>
          </mc:Fallback>
        </mc:AlternateContent>
      </w:r>
      <w:r>
        <w:rPr>
          <w:b/>
          <w:color w:val="131313"/>
        </w:rPr>
        <w:br w:type="page"/>
      </w:r>
    </w:p>
    <w:p w14:paraId="5AB3FD67" w14:textId="08B3EF28" w:rsidR="008E6BB8" w:rsidRPr="008E6BB8" w:rsidRDefault="008E6BB8" w:rsidP="008E6BB8">
      <w:pPr>
        <w:spacing w:line="360" w:lineRule="auto"/>
        <w:jc w:val="both"/>
        <w:rPr>
          <w:b/>
          <w:color w:val="131313"/>
        </w:rPr>
      </w:pPr>
      <w:r w:rsidRPr="008E6BB8">
        <w:rPr>
          <w:b/>
          <w:color w:val="131313"/>
        </w:rPr>
        <w:lastRenderedPageBreak/>
        <w:t xml:space="preserve">References: </w:t>
      </w:r>
    </w:p>
    <w:p w14:paraId="460D3A33" w14:textId="77777777" w:rsidR="008E6BB8" w:rsidRDefault="008E6BB8" w:rsidP="008E6BB8">
      <w:pPr>
        <w:spacing w:line="360" w:lineRule="auto"/>
        <w:jc w:val="both"/>
        <w:rPr>
          <w:color w:val="131313"/>
        </w:rPr>
      </w:pPr>
    </w:p>
    <w:p w14:paraId="4942AE84" w14:textId="77777777" w:rsidR="0059689B" w:rsidRPr="0059689B" w:rsidRDefault="008E6BB8" w:rsidP="0059689B">
      <w:pPr>
        <w:pStyle w:val="Bibliography"/>
      </w:pPr>
      <w:r>
        <w:rPr>
          <w:color w:val="131313"/>
        </w:rPr>
        <w:fldChar w:fldCharType="begin"/>
      </w:r>
      <w:r w:rsidR="0059689B">
        <w:rPr>
          <w:color w:val="131313"/>
        </w:rPr>
        <w:instrText xml:space="preserve"> ADDIN ZOTERO_BIBL {"custom":[]} CSL_BIBLIOGRAPHY </w:instrText>
      </w:r>
      <w:r>
        <w:rPr>
          <w:color w:val="131313"/>
        </w:rPr>
        <w:fldChar w:fldCharType="separate"/>
      </w:r>
      <w:r w:rsidR="0059689B" w:rsidRPr="0059689B">
        <w:t>Albers M, Widdig A. 2013. The influence of kinship on familiar natal migrant rhesus macaques (</w:t>
      </w:r>
      <w:r w:rsidR="0059689B" w:rsidRPr="0059689B">
        <w:rPr>
          <w:i/>
          <w:iCs/>
        </w:rPr>
        <w:t>Macaca mulatta</w:t>
      </w:r>
      <w:r w:rsidR="0059689B" w:rsidRPr="0059689B">
        <w:t>). Int J Primatol. 34:99–114.</w:t>
      </w:r>
    </w:p>
    <w:p w14:paraId="1E2DE582" w14:textId="77777777" w:rsidR="0059689B" w:rsidRPr="0059689B" w:rsidRDefault="0059689B" w:rsidP="0059689B">
      <w:pPr>
        <w:pStyle w:val="Bibliography"/>
      </w:pPr>
      <w:r w:rsidRPr="0059689B">
        <w:t>Andrade MCR, Penedo MCT, Ward T, Silva VF, Bertolini LR, Roberts JA, Leite JPG, Cabello PH. 2004. Determination of genetic status in a closed colony of rhesus monkeys (</w:t>
      </w:r>
      <w:r w:rsidRPr="0059689B">
        <w:rPr>
          <w:i/>
          <w:iCs/>
        </w:rPr>
        <w:t>Macaca mulatta</w:t>
      </w:r>
      <w:r w:rsidRPr="0059689B">
        <w:t>). Primates. 45:183–186.</w:t>
      </w:r>
    </w:p>
    <w:p w14:paraId="61CA60C0" w14:textId="77777777" w:rsidR="0059689B" w:rsidRPr="0059689B" w:rsidRDefault="0059689B" w:rsidP="0059689B">
      <w:pPr>
        <w:pStyle w:val="Bibliography"/>
      </w:pPr>
      <w:r w:rsidRPr="0059689B">
        <w:t xml:space="preserve">Bercovitch FB, Widdig A, Trefilov A, Kessler MJ, Berard JD, Schmidtke J, Nurnberg P, Krawczak M. 2003. A longitudinal study of age-specific reproductive output and body condition among male rhesus macaques, </w:t>
      </w:r>
      <w:r w:rsidRPr="0059689B">
        <w:rPr>
          <w:i/>
          <w:iCs/>
        </w:rPr>
        <w:t>Macaca mulatta</w:t>
      </w:r>
      <w:r w:rsidRPr="0059689B">
        <w:t>. Naturwissenschaften. 90:309–312.</w:t>
      </w:r>
    </w:p>
    <w:p w14:paraId="2BEE8C41" w14:textId="77777777" w:rsidR="0059689B" w:rsidRPr="0059689B" w:rsidRDefault="0059689B" w:rsidP="0059689B">
      <w:pPr>
        <w:pStyle w:val="Bibliography"/>
      </w:pPr>
      <w:r w:rsidRPr="0059689B">
        <w:t>Blomquist GE. 2013. Maternal effects on offspring mortality in rhesus macaques (</w:t>
      </w:r>
      <w:r w:rsidRPr="0059689B">
        <w:rPr>
          <w:i/>
          <w:iCs/>
        </w:rPr>
        <w:t>Macaca mulatta</w:t>
      </w:r>
      <w:r w:rsidRPr="0059689B">
        <w:t>). Am J Primatol. 75:238–251.</w:t>
      </w:r>
    </w:p>
    <w:p w14:paraId="79875FAB" w14:textId="77777777" w:rsidR="0059689B" w:rsidRPr="0059689B" w:rsidRDefault="0059689B" w:rsidP="0059689B">
      <w:pPr>
        <w:pStyle w:val="Bibliography"/>
      </w:pPr>
      <w:r w:rsidRPr="0059689B">
        <w:t>Bonhomme M, Blancher A, Crouau-Roy B. 2005. Multiplexed microsatellites for rapid identification and characterization of individuals and populations of cercopithecidae. Am J Primatol. 67:385–391.</w:t>
      </w:r>
    </w:p>
    <w:p w14:paraId="596E1CF4" w14:textId="77777777" w:rsidR="0059689B" w:rsidRPr="0059689B" w:rsidRDefault="0059689B" w:rsidP="0059689B">
      <w:pPr>
        <w:pStyle w:val="Bibliography"/>
      </w:pPr>
      <w:r w:rsidRPr="0059689B">
        <w:t>Dubuc C, Muniz L, Heistermann M, Engelhardt A, Widdig A. 2011. Testing the Priority-of-Access model in a seasonally breeding primate species. Behav Ecol Sociobiol. 65:1615–1627.</w:t>
      </w:r>
    </w:p>
    <w:p w14:paraId="7059A3F7" w14:textId="77777777" w:rsidR="0059689B" w:rsidRPr="0059689B" w:rsidRDefault="0059689B" w:rsidP="0059689B">
      <w:pPr>
        <w:pStyle w:val="Bibliography"/>
      </w:pPr>
      <w:r w:rsidRPr="0059689B">
        <w:t>Dubuc C, Muniz L, Heistermann M, Widdig A, Engelhardt A. 2012. Do males time their mate-guarding effort with the fertile phase in order to secure fertilisation in Cayo Santiago rhesus macaques? Horm Behav. 61:696–705.</w:t>
      </w:r>
    </w:p>
    <w:p w14:paraId="39F42714" w14:textId="77777777" w:rsidR="0059689B" w:rsidRPr="0059689B" w:rsidRDefault="0059689B" w:rsidP="0059689B">
      <w:pPr>
        <w:pStyle w:val="Bibliography"/>
      </w:pPr>
      <w:r w:rsidRPr="0059689B">
        <w:t>Henegariu O, Heerema N, Dlouhy S, Vance G, Vogt P. 1997. Multiplex PCR: critical parameters and step-by-step protocol. BioTechniques. 23:504–511.</w:t>
      </w:r>
    </w:p>
    <w:p w14:paraId="668BF6EA" w14:textId="77777777" w:rsidR="0059689B" w:rsidRPr="0059689B" w:rsidRDefault="0059689B" w:rsidP="0059689B">
      <w:pPr>
        <w:pStyle w:val="Bibliography"/>
      </w:pPr>
      <w:r w:rsidRPr="0059689B">
        <w:t>Kalinowski ST, Taper ML, Marshall TC. 2007. Revising how the computer program CERVUS accommodates genotyping error increases success in paternity assignment. Mol Ecol. 16:1099–1106.</w:t>
      </w:r>
    </w:p>
    <w:p w14:paraId="228C683E" w14:textId="77777777" w:rsidR="0059689B" w:rsidRPr="0059689B" w:rsidRDefault="0059689B" w:rsidP="0059689B">
      <w:pPr>
        <w:pStyle w:val="Bibliography"/>
      </w:pPr>
      <w:r w:rsidRPr="0059689B">
        <w:t>Kessler MJ, Hernández Pacheco R, Rawlins RG, Ruiz-Lambides A, Delgado DL, Sabat AM. 2015. Long-term effects of tetanus toxoid inoculation on the demography and life expectancy of the Cayo Santiago rhesus macaques. Am J Primatol. 77:211–221.</w:t>
      </w:r>
    </w:p>
    <w:p w14:paraId="7F87E850" w14:textId="77777777" w:rsidR="0059689B" w:rsidRPr="0059689B" w:rsidRDefault="0059689B" w:rsidP="0059689B">
      <w:pPr>
        <w:pStyle w:val="Bibliography"/>
      </w:pPr>
      <w:r w:rsidRPr="0059689B">
        <w:t>Kulik L, Muniz L, Mundry R, Widdig A. 2012. Patterns of interventions and the effect of coalitions and sociality on male fitness. Mol Ecol. 21:699–714.</w:t>
      </w:r>
    </w:p>
    <w:p w14:paraId="1BE84471" w14:textId="77777777" w:rsidR="0059689B" w:rsidRPr="0059689B" w:rsidRDefault="0059689B" w:rsidP="0059689B">
      <w:pPr>
        <w:pStyle w:val="Bibliography"/>
      </w:pPr>
      <w:r w:rsidRPr="0059689B">
        <w:t>Langos D, Kulik L, Mundry R, Widdig A. 2013. The impact of paternity on male–infant association in a primate with low paternity certainty. Mol Ecol. 22:3638–3651.</w:t>
      </w:r>
    </w:p>
    <w:p w14:paraId="389674CC" w14:textId="77777777" w:rsidR="0059689B" w:rsidRPr="0059689B" w:rsidRDefault="0059689B" w:rsidP="0059689B">
      <w:pPr>
        <w:pStyle w:val="Bibliography"/>
      </w:pPr>
      <w:r w:rsidRPr="0059689B">
        <w:t xml:space="preserve">Miller WP, Srinivasan S, Panoskaltsis-Mortari A, Singh K, Sen S, Hamby K, Deane T, Stempora L, Beus J, Turner A, Wheeler C, Anderson DC, Sharma P, Garcia A, Strobert E, Elder E, Crocker I, Crenshaw T, Penedo MCT, Ward T, Song M, Horan J, Larsen CP, Blazar BR, Kean LS. 2010. GVHD after haploidentical transplantation: a novel, MHC-defined rhesus macaque model identifies CD28- CD8+ T cells as a </w:t>
      </w:r>
      <w:r w:rsidRPr="0059689B">
        <w:lastRenderedPageBreak/>
        <w:t>reservoir of breakthrough T-cell proliferation during costimulation blockade and sirolimus-based immunosuppression. Blood. 116:5403–5418.</w:t>
      </w:r>
    </w:p>
    <w:p w14:paraId="7F0B9677" w14:textId="77777777" w:rsidR="0059689B" w:rsidRPr="0059689B" w:rsidRDefault="0059689B" w:rsidP="0059689B">
      <w:pPr>
        <w:pStyle w:val="Bibliography"/>
      </w:pPr>
      <w:r w:rsidRPr="0059689B">
        <w:t>Morin PA, Chambers KE, Boesch C, Vigilant L. 2001. Quantitative polymerase chain reaction analysis of DNA from noninvasive samples for accurate microsatellite genotyping of wild chimpanzees (</w:t>
      </w:r>
      <w:r w:rsidRPr="0059689B">
        <w:rPr>
          <w:i/>
          <w:iCs/>
        </w:rPr>
        <w:t>Pan troglodytes verus</w:t>
      </w:r>
      <w:r w:rsidRPr="0059689B">
        <w:t>). Mol Ecol. 10:1835–1844.</w:t>
      </w:r>
    </w:p>
    <w:p w14:paraId="7A9843B2" w14:textId="77777777" w:rsidR="0059689B" w:rsidRPr="0059689B" w:rsidRDefault="0059689B" w:rsidP="0059689B">
      <w:pPr>
        <w:pStyle w:val="Bibliography"/>
      </w:pPr>
      <w:r w:rsidRPr="0059689B">
        <w:t>Nürnberg P, Sauermann U, Kayser M, Lanfer C, Manz E, Widdig A, Berard J, Bercovitch FB, Kessler M, Schmidtke J, Krawczak M. 1998. Paternity assessment in rhesus macaques (</w:t>
      </w:r>
      <w:r w:rsidRPr="0059689B">
        <w:rPr>
          <w:i/>
          <w:iCs/>
        </w:rPr>
        <w:t>Macaca mulatta</w:t>
      </w:r>
      <w:r w:rsidRPr="0059689B">
        <w:t>): Multilocus DNA fingerprinting and PCR marker typing. Am J Primatol. 44:1–18.</w:t>
      </w:r>
    </w:p>
    <w:p w14:paraId="3E69F63B" w14:textId="77777777" w:rsidR="0059689B" w:rsidRPr="0059689B" w:rsidRDefault="0059689B" w:rsidP="0059689B">
      <w:pPr>
        <w:pStyle w:val="Bibliography"/>
      </w:pPr>
      <w:r w:rsidRPr="0059689B">
        <w:t>Rogers J, Garcia R, Shelledy W, Kaplan J, Arya A, Johnson Z, Bergstrom M, Novakowski L, Nair P, Vinson A, Newman D, Heckman G, Cameron J. 2006. An initial genetic linkage map of the rhesus macaque (</w:t>
      </w:r>
      <w:r w:rsidRPr="0059689B">
        <w:rPr>
          <w:i/>
          <w:iCs/>
        </w:rPr>
        <w:t>Macaca mulatta</w:t>
      </w:r>
      <w:r w:rsidRPr="0059689B">
        <w:t>) genome using human microsatellite loci. Genomics. 87:30–38.</w:t>
      </w:r>
    </w:p>
    <w:p w14:paraId="021804F0" w14:textId="77777777" w:rsidR="0059689B" w:rsidRPr="00B009F0" w:rsidRDefault="0059689B" w:rsidP="0059689B">
      <w:pPr>
        <w:pStyle w:val="Bibliography"/>
        <w:rPr>
          <w:lang w:val="de-DE"/>
        </w:rPr>
      </w:pPr>
      <w:r w:rsidRPr="0059689B">
        <w:t>Silk JB, Short J, Roberts J, Kusnitz J. 1993. Gestation length in rhesus macaques (</w:t>
      </w:r>
      <w:r w:rsidRPr="0059689B">
        <w:rPr>
          <w:i/>
          <w:iCs/>
        </w:rPr>
        <w:t>Macaca mulatta</w:t>
      </w:r>
      <w:r w:rsidRPr="0059689B">
        <w:t xml:space="preserve">). </w:t>
      </w:r>
      <w:r w:rsidRPr="00B009F0">
        <w:rPr>
          <w:lang w:val="de-DE"/>
        </w:rPr>
        <w:t>Int J Primatol. 14:95–104.</w:t>
      </w:r>
    </w:p>
    <w:p w14:paraId="6E8213F2" w14:textId="77777777" w:rsidR="0059689B" w:rsidRPr="0059689B" w:rsidRDefault="0059689B" w:rsidP="0059689B">
      <w:pPr>
        <w:pStyle w:val="Bibliography"/>
      </w:pPr>
      <w:r w:rsidRPr="00B009F0">
        <w:rPr>
          <w:lang w:val="de-DE"/>
        </w:rPr>
        <w:t xml:space="preserve">Widdig A, Bercovitch FB, Streich WJ, Nürnberg P, Krawczak M. 2004. </w:t>
      </w:r>
      <w:r w:rsidRPr="0059689B">
        <w:t>A longitudinal analysis of reproductive skew in male rhesus macaques. Proc R Soc B Biol Sci. 271:819–826.</w:t>
      </w:r>
    </w:p>
    <w:p w14:paraId="0F4423EE" w14:textId="77777777" w:rsidR="0059689B" w:rsidRPr="0059689B" w:rsidRDefault="0059689B" w:rsidP="0059689B">
      <w:pPr>
        <w:pStyle w:val="Bibliography"/>
      </w:pPr>
      <w:r w:rsidRPr="0059689B">
        <w:t>Widdig A, Nürnberg P, Krawczak M, Streich WJ, Bercovitch FB. 2001. Paternal relatedness and age proximity regulate social relationships among adult female rhesus macaques. Proc Natl Acad Sci. 98:13769–13773.</w:t>
      </w:r>
    </w:p>
    <w:p w14:paraId="0A6BF9AB" w14:textId="4CD4712D" w:rsidR="0093002F" w:rsidRPr="00E61BFC" w:rsidRDefault="008E6BB8" w:rsidP="0036450A">
      <w:pPr>
        <w:pStyle w:val="Bibliography"/>
        <w:rPr>
          <w:color w:val="131313"/>
        </w:rPr>
      </w:pPr>
      <w:r>
        <w:rPr>
          <w:color w:val="131313"/>
        </w:rPr>
        <w:fldChar w:fldCharType="end"/>
      </w:r>
    </w:p>
    <w:sectPr w:rsidR="0093002F" w:rsidRPr="00E61BFC" w:rsidSect="00E61BFC">
      <w:headerReference w:type="default" r:id="rId8"/>
      <w:footerReference w:type="default" r:id="rId9"/>
      <w:pgSz w:w="11906" w:h="16838"/>
      <w:pgMar w:top="1417" w:right="1417"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544B6" w14:textId="77777777" w:rsidR="00041924" w:rsidRDefault="00041924" w:rsidP="00EB1885">
      <w:r>
        <w:separator/>
      </w:r>
    </w:p>
  </w:endnote>
  <w:endnote w:type="continuationSeparator" w:id="0">
    <w:p w14:paraId="54971BFD" w14:textId="77777777" w:rsidR="00041924" w:rsidRDefault="00041924" w:rsidP="00EB1885">
      <w:r>
        <w:continuationSeparator/>
      </w:r>
    </w:p>
  </w:endnote>
  <w:endnote w:type="continuationNotice" w:id="1">
    <w:p w14:paraId="2695251A" w14:textId="77777777" w:rsidR="00041924" w:rsidRDefault="000419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01"/>
    <w:family w:val="auto"/>
    <w:pitch w:val="variable"/>
  </w:font>
  <w:font w:name="FreeSans">
    <w:charset w:val="00"/>
    <w:family w:val="swiss"/>
    <w:pitch w:val="variable"/>
    <w:sig w:usb0="E05F8EFF" w:usb1="5007F9FB" w:usb2="000000A0" w:usb3="00000000" w:csb0="000200B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709172"/>
      <w:docPartObj>
        <w:docPartGallery w:val="Page Numbers (Bottom of Page)"/>
        <w:docPartUnique/>
      </w:docPartObj>
    </w:sdtPr>
    <w:sdtEndPr/>
    <w:sdtContent>
      <w:p w14:paraId="50891AC1" w14:textId="08EEA0BC" w:rsidR="00A02F5F" w:rsidRDefault="00A02F5F">
        <w:pPr>
          <w:pStyle w:val="Footer"/>
          <w:jc w:val="right"/>
        </w:pPr>
        <w:r>
          <w:fldChar w:fldCharType="begin"/>
        </w:r>
        <w:r>
          <w:instrText>PAGE   \* MERGEFORMAT</w:instrText>
        </w:r>
        <w:r>
          <w:fldChar w:fldCharType="separate"/>
        </w:r>
        <w:r w:rsidR="00BD146E" w:rsidRPr="00BD146E">
          <w:rPr>
            <w:noProof/>
            <w:lang w:val="de-DE"/>
          </w:rPr>
          <w:t>3</w:t>
        </w:r>
        <w:r>
          <w:fldChar w:fldCharType="end"/>
        </w:r>
      </w:p>
    </w:sdtContent>
  </w:sdt>
  <w:p w14:paraId="523F37ED" w14:textId="77777777" w:rsidR="00A02F5F" w:rsidRDefault="00A02F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ED1B2" w14:textId="77777777" w:rsidR="00041924" w:rsidRDefault="00041924" w:rsidP="00EB1885">
      <w:r>
        <w:separator/>
      </w:r>
    </w:p>
  </w:footnote>
  <w:footnote w:type="continuationSeparator" w:id="0">
    <w:p w14:paraId="09080988" w14:textId="77777777" w:rsidR="00041924" w:rsidRDefault="00041924" w:rsidP="00EB1885">
      <w:r>
        <w:continuationSeparator/>
      </w:r>
    </w:p>
  </w:footnote>
  <w:footnote w:type="continuationNotice" w:id="1">
    <w:p w14:paraId="1A281267" w14:textId="77777777" w:rsidR="00041924" w:rsidRDefault="000419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DB550" w14:textId="4530D62D" w:rsidR="00A02F5F" w:rsidRPr="00E61BFC" w:rsidRDefault="00A02F5F" w:rsidP="0059689B">
    <w:pPr>
      <w:spacing w:line="480" w:lineRule="auto"/>
      <w:rPr>
        <w:b/>
        <w:lang w:val="en-US"/>
      </w:rPr>
    </w:pPr>
    <w:r w:rsidRPr="0059689B">
      <w:rPr>
        <w:lang w:val="en-US"/>
      </w:rPr>
      <w:t>Supplement</w:t>
    </w:r>
    <w:r>
      <w:rPr>
        <w:lang w:val="en-US"/>
      </w:rPr>
      <w:t>:</w:t>
    </w:r>
    <w:r w:rsidRPr="0059689B">
      <w:rPr>
        <w:lang w:val="en-US"/>
      </w:rPr>
      <w:t xml:space="preserve"> </w:t>
    </w:r>
    <w:r>
      <w:rPr>
        <w:lang w:val="en-US"/>
      </w:rPr>
      <w:t xml:space="preserve">Assessing inbreeding in rhesus macaques at Cayo Santiago </w:t>
    </w:r>
  </w:p>
  <w:p w14:paraId="18E7A926" w14:textId="4DAA71B2" w:rsidR="00A02F5F" w:rsidRPr="0059689B" w:rsidRDefault="00A02F5F">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7A760E"/>
    <w:multiLevelType w:val="hybridMultilevel"/>
    <w:tmpl w:val="945064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6B16676"/>
    <w:multiLevelType w:val="hybridMultilevel"/>
    <w:tmpl w:val="945064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D64"/>
    <w:rsid w:val="00000212"/>
    <w:rsid w:val="000007A6"/>
    <w:rsid w:val="000134C0"/>
    <w:rsid w:val="00025D0C"/>
    <w:rsid w:val="00031B58"/>
    <w:rsid w:val="0003553E"/>
    <w:rsid w:val="00041924"/>
    <w:rsid w:val="000426C6"/>
    <w:rsid w:val="00072A0E"/>
    <w:rsid w:val="00072C33"/>
    <w:rsid w:val="0007501A"/>
    <w:rsid w:val="00080CA0"/>
    <w:rsid w:val="00087091"/>
    <w:rsid w:val="000A36EC"/>
    <w:rsid w:val="000B6156"/>
    <w:rsid w:val="000B6CB4"/>
    <w:rsid w:val="000C2012"/>
    <w:rsid w:val="000E2B3C"/>
    <w:rsid w:val="000E50F1"/>
    <w:rsid w:val="000F060D"/>
    <w:rsid w:val="00107E2D"/>
    <w:rsid w:val="001103D6"/>
    <w:rsid w:val="001163F9"/>
    <w:rsid w:val="00122DC7"/>
    <w:rsid w:val="00124E4E"/>
    <w:rsid w:val="0013224F"/>
    <w:rsid w:val="001362E9"/>
    <w:rsid w:val="001410FB"/>
    <w:rsid w:val="00144B87"/>
    <w:rsid w:val="001542D9"/>
    <w:rsid w:val="00166E5F"/>
    <w:rsid w:val="0017548D"/>
    <w:rsid w:val="00181CBC"/>
    <w:rsid w:val="00182D81"/>
    <w:rsid w:val="00194AE3"/>
    <w:rsid w:val="001B50C2"/>
    <w:rsid w:val="001C0204"/>
    <w:rsid w:val="001C1815"/>
    <w:rsid w:val="001C683E"/>
    <w:rsid w:val="001C7CDC"/>
    <w:rsid w:val="001D1693"/>
    <w:rsid w:val="001E28EE"/>
    <w:rsid w:val="001E65E5"/>
    <w:rsid w:val="00213190"/>
    <w:rsid w:val="00227C7D"/>
    <w:rsid w:val="00234A4A"/>
    <w:rsid w:val="0024514B"/>
    <w:rsid w:val="0025071E"/>
    <w:rsid w:val="00256C02"/>
    <w:rsid w:val="00260F91"/>
    <w:rsid w:val="00264339"/>
    <w:rsid w:val="00285B7E"/>
    <w:rsid w:val="00293894"/>
    <w:rsid w:val="00294EC6"/>
    <w:rsid w:val="002A145B"/>
    <w:rsid w:val="002C5632"/>
    <w:rsid w:val="002D0612"/>
    <w:rsid w:val="002D4723"/>
    <w:rsid w:val="002E0FF7"/>
    <w:rsid w:val="002E265B"/>
    <w:rsid w:val="002F0BAC"/>
    <w:rsid w:val="002F7C89"/>
    <w:rsid w:val="00305CF7"/>
    <w:rsid w:val="003272C9"/>
    <w:rsid w:val="00337D11"/>
    <w:rsid w:val="00351965"/>
    <w:rsid w:val="0036450A"/>
    <w:rsid w:val="003666D6"/>
    <w:rsid w:val="003774C2"/>
    <w:rsid w:val="00385CD1"/>
    <w:rsid w:val="00391807"/>
    <w:rsid w:val="00391A42"/>
    <w:rsid w:val="00397043"/>
    <w:rsid w:val="003B06FD"/>
    <w:rsid w:val="003D17F3"/>
    <w:rsid w:val="003E7B5D"/>
    <w:rsid w:val="00405A83"/>
    <w:rsid w:val="00411C5A"/>
    <w:rsid w:val="00427977"/>
    <w:rsid w:val="00437ECB"/>
    <w:rsid w:val="004445F9"/>
    <w:rsid w:val="00455AF7"/>
    <w:rsid w:val="00456360"/>
    <w:rsid w:val="004566E1"/>
    <w:rsid w:val="00466A41"/>
    <w:rsid w:val="00473FB1"/>
    <w:rsid w:val="004866C9"/>
    <w:rsid w:val="004900C4"/>
    <w:rsid w:val="0049695F"/>
    <w:rsid w:val="0049736A"/>
    <w:rsid w:val="00497707"/>
    <w:rsid w:val="004B2A00"/>
    <w:rsid w:val="004B5D4B"/>
    <w:rsid w:val="004D7072"/>
    <w:rsid w:val="004D7714"/>
    <w:rsid w:val="004F7569"/>
    <w:rsid w:val="005055EF"/>
    <w:rsid w:val="00505D1F"/>
    <w:rsid w:val="00521D58"/>
    <w:rsid w:val="005235BB"/>
    <w:rsid w:val="00525CBE"/>
    <w:rsid w:val="00533FEF"/>
    <w:rsid w:val="005410BF"/>
    <w:rsid w:val="00551423"/>
    <w:rsid w:val="00555DE6"/>
    <w:rsid w:val="00560C19"/>
    <w:rsid w:val="00584185"/>
    <w:rsid w:val="0059550A"/>
    <w:rsid w:val="00596562"/>
    <w:rsid w:val="0059689B"/>
    <w:rsid w:val="005975F2"/>
    <w:rsid w:val="005A518D"/>
    <w:rsid w:val="005B0A84"/>
    <w:rsid w:val="005C32E7"/>
    <w:rsid w:val="005C61EB"/>
    <w:rsid w:val="005C6469"/>
    <w:rsid w:val="005C7684"/>
    <w:rsid w:val="005E4D17"/>
    <w:rsid w:val="005E62E6"/>
    <w:rsid w:val="005F461B"/>
    <w:rsid w:val="00601B6A"/>
    <w:rsid w:val="006172FE"/>
    <w:rsid w:val="00622823"/>
    <w:rsid w:val="00630293"/>
    <w:rsid w:val="00630F64"/>
    <w:rsid w:val="006314E9"/>
    <w:rsid w:val="00647D5A"/>
    <w:rsid w:val="00654B8F"/>
    <w:rsid w:val="00666AB2"/>
    <w:rsid w:val="006745B1"/>
    <w:rsid w:val="00694F3A"/>
    <w:rsid w:val="006959B0"/>
    <w:rsid w:val="006A3D31"/>
    <w:rsid w:val="006B57E2"/>
    <w:rsid w:val="006E2448"/>
    <w:rsid w:val="006E250D"/>
    <w:rsid w:val="006F71D3"/>
    <w:rsid w:val="0070414E"/>
    <w:rsid w:val="007128B6"/>
    <w:rsid w:val="00723696"/>
    <w:rsid w:val="007252B2"/>
    <w:rsid w:val="007256A9"/>
    <w:rsid w:val="00744A68"/>
    <w:rsid w:val="007471D5"/>
    <w:rsid w:val="007502E8"/>
    <w:rsid w:val="00760BC7"/>
    <w:rsid w:val="00764548"/>
    <w:rsid w:val="00794486"/>
    <w:rsid w:val="00797BC1"/>
    <w:rsid w:val="007A3D46"/>
    <w:rsid w:val="007A4BFC"/>
    <w:rsid w:val="007D68A9"/>
    <w:rsid w:val="007E4B5F"/>
    <w:rsid w:val="00814E2C"/>
    <w:rsid w:val="00824101"/>
    <w:rsid w:val="00833DC5"/>
    <w:rsid w:val="00864ACC"/>
    <w:rsid w:val="0087451B"/>
    <w:rsid w:val="00885E59"/>
    <w:rsid w:val="008A27D4"/>
    <w:rsid w:val="008A6D83"/>
    <w:rsid w:val="008B4982"/>
    <w:rsid w:val="008E4C20"/>
    <w:rsid w:val="008E562D"/>
    <w:rsid w:val="008E6BB8"/>
    <w:rsid w:val="008F0775"/>
    <w:rsid w:val="008F2A2C"/>
    <w:rsid w:val="0090092C"/>
    <w:rsid w:val="00901D6C"/>
    <w:rsid w:val="00922B49"/>
    <w:rsid w:val="00924DCB"/>
    <w:rsid w:val="0093002F"/>
    <w:rsid w:val="009442DB"/>
    <w:rsid w:val="00951885"/>
    <w:rsid w:val="00965EB8"/>
    <w:rsid w:val="00966908"/>
    <w:rsid w:val="00967C56"/>
    <w:rsid w:val="00970537"/>
    <w:rsid w:val="009754CC"/>
    <w:rsid w:val="0097612B"/>
    <w:rsid w:val="0097799A"/>
    <w:rsid w:val="0098149F"/>
    <w:rsid w:val="0098161D"/>
    <w:rsid w:val="009976E3"/>
    <w:rsid w:val="009B085E"/>
    <w:rsid w:val="009B21A6"/>
    <w:rsid w:val="009B784B"/>
    <w:rsid w:val="009C7A2F"/>
    <w:rsid w:val="009D10F2"/>
    <w:rsid w:val="009F0F25"/>
    <w:rsid w:val="009F2053"/>
    <w:rsid w:val="00A02F5F"/>
    <w:rsid w:val="00A1046A"/>
    <w:rsid w:val="00A11D17"/>
    <w:rsid w:val="00A212EF"/>
    <w:rsid w:val="00A219E3"/>
    <w:rsid w:val="00A26F72"/>
    <w:rsid w:val="00A44ED2"/>
    <w:rsid w:val="00A513EC"/>
    <w:rsid w:val="00A515B9"/>
    <w:rsid w:val="00A519B6"/>
    <w:rsid w:val="00A557B5"/>
    <w:rsid w:val="00A567D2"/>
    <w:rsid w:val="00A61A17"/>
    <w:rsid w:val="00A7023C"/>
    <w:rsid w:val="00A73778"/>
    <w:rsid w:val="00A77465"/>
    <w:rsid w:val="00A77E74"/>
    <w:rsid w:val="00A83618"/>
    <w:rsid w:val="00A85525"/>
    <w:rsid w:val="00A97383"/>
    <w:rsid w:val="00AB1AAB"/>
    <w:rsid w:val="00AB2CE0"/>
    <w:rsid w:val="00AB3F58"/>
    <w:rsid w:val="00AB4249"/>
    <w:rsid w:val="00AB5D6F"/>
    <w:rsid w:val="00AB6C00"/>
    <w:rsid w:val="00AE5BC3"/>
    <w:rsid w:val="00B002EE"/>
    <w:rsid w:val="00B009F0"/>
    <w:rsid w:val="00B0139C"/>
    <w:rsid w:val="00B01CA2"/>
    <w:rsid w:val="00B06894"/>
    <w:rsid w:val="00B13C6B"/>
    <w:rsid w:val="00B15A12"/>
    <w:rsid w:val="00B2037F"/>
    <w:rsid w:val="00B21D58"/>
    <w:rsid w:val="00B3291F"/>
    <w:rsid w:val="00B33DED"/>
    <w:rsid w:val="00B35015"/>
    <w:rsid w:val="00B356D6"/>
    <w:rsid w:val="00B405B3"/>
    <w:rsid w:val="00B639B2"/>
    <w:rsid w:val="00B82B0E"/>
    <w:rsid w:val="00B83075"/>
    <w:rsid w:val="00BD146E"/>
    <w:rsid w:val="00BD3605"/>
    <w:rsid w:val="00BD36EA"/>
    <w:rsid w:val="00BD6C67"/>
    <w:rsid w:val="00BE26E6"/>
    <w:rsid w:val="00BE4EE7"/>
    <w:rsid w:val="00C03C99"/>
    <w:rsid w:val="00C05C09"/>
    <w:rsid w:val="00C13224"/>
    <w:rsid w:val="00C157B1"/>
    <w:rsid w:val="00C24029"/>
    <w:rsid w:val="00C27820"/>
    <w:rsid w:val="00C37839"/>
    <w:rsid w:val="00C51BF3"/>
    <w:rsid w:val="00C536B2"/>
    <w:rsid w:val="00C629D6"/>
    <w:rsid w:val="00C81448"/>
    <w:rsid w:val="00CA1FA6"/>
    <w:rsid w:val="00CA49AC"/>
    <w:rsid w:val="00CB4D64"/>
    <w:rsid w:val="00D069F9"/>
    <w:rsid w:val="00D279BA"/>
    <w:rsid w:val="00D319A9"/>
    <w:rsid w:val="00D3481F"/>
    <w:rsid w:val="00D43C97"/>
    <w:rsid w:val="00D76F6F"/>
    <w:rsid w:val="00D83412"/>
    <w:rsid w:val="00D93C9B"/>
    <w:rsid w:val="00DA140E"/>
    <w:rsid w:val="00DB0E4E"/>
    <w:rsid w:val="00DC3068"/>
    <w:rsid w:val="00DE4BEA"/>
    <w:rsid w:val="00DF19C1"/>
    <w:rsid w:val="00DF2AF3"/>
    <w:rsid w:val="00E0566C"/>
    <w:rsid w:val="00E11581"/>
    <w:rsid w:val="00E21540"/>
    <w:rsid w:val="00E26254"/>
    <w:rsid w:val="00E44934"/>
    <w:rsid w:val="00E503EE"/>
    <w:rsid w:val="00E51E9A"/>
    <w:rsid w:val="00E5703A"/>
    <w:rsid w:val="00E613FB"/>
    <w:rsid w:val="00E61BFC"/>
    <w:rsid w:val="00E703AA"/>
    <w:rsid w:val="00E93CAA"/>
    <w:rsid w:val="00EA00C1"/>
    <w:rsid w:val="00EA6AD8"/>
    <w:rsid w:val="00EB0ACC"/>
    <w:rsid w:val="00EB1885"/>
    <w:rsid w:val="00EB5D75"/>
    <w:rsid w:val="00EC6576"/>
    <w:rsid w:val="00ED200D"/>
    <w:rsid w:val="00ED2FE8"/>
    <w:rsid w:val="00ED4A40"/>
    <w:rsid w:val="00EF0651"/>
    <w:rsid w:val="00EF32F6"/>
    <w:rsid w:val="00F000F0"/>
    <w:rsid w:val="00F10246"/>
    <w:rsid w:val="00F2637D"/>
    <w:rsid w:val="00F321C8"/>
    <w:rsid w:val="00F4284B"/>
    <w:rsid w:val="00F735A2"/>
    <w:rsid w:val="00F77100"/>
    <w:rsid w:val="00F829DD"/>
    <w:rsid w:val="00F84DAF"/>
    <w:rsid w:val="00F91233"/>
    <w:rsid w:val="00FB6352"/>
    <w:rsid w:val="00FC14BE"/>
    <w:rsid w:val="00FC53B8"/>
    <w:rsid w:val="00FE76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01A0D"/>
  <w15:docId w15:val="{273375D8-C7C9-4608-A37F-0A549DE4E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0F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CB4D64"/>
    <w:rPr>
      <w:sz w:val="16"/>
      <w:szCs w:val="16"/>
    </w:rPr>
  </w:style>
  <w:style w:type="paragraph" w:styleId="CommentText">
    <w:name w:val="annotation text"/>
    <w:basedOn w:val="Normal"/>
    <w:link w:val="CommentTextChar"/>
    <w:uiPriority w:val="99"/>
    <w:rsid w:val="00CB4D64"/>
    <w:rPr>
      <w:sz w:val="20"/>
      <w:szCs w:val="20"/>
      <w:lang w:val="en-US"/>
    </w:rPr>
  </w:style>
  <w:style w:type="character" w:customStyle="1" w:styleId="CommentTextChar">
    <w:name w:val="Comment Text Char"/>
    <w:basedOn w:val="DefaultParagraphFont"/>
    <w:link w:val="CommentText"/>
    <w:uiPriority w:val="99"/>
    <w:rsid w:val="00CB4D64"/>
    <w:rPr>
      <w:rFonts w:ascii="Times New Roman" w:eastAsia="Times New Roman" w:hAnsi="Times New Roman" w:cs="Times New Roman"/>
      <w:sz w:val="20"/>
      <w:szCs w:val="20"/>
      <w:lang w:val="en-US"/>
    </w:rPr>
  </w:style>
  <w:style w:type="character" w:styleId="Hyperlink">
    <w:name w:val="Hyperlink"/>
    <w:uiPriority w:val="99"/>
    <w:unhideWhenUsed/>
    <w:rsid w:val="00CB4D64"/>
    <w:rPr>
      <w:color w:val="0000FF"/>
      <w:u w:val="single"/>
    </w:rPr>
  </w:style>
  <w:style w:type="paragraph" w:styleId="BalloonText">
    <w:name w:val="Balloon Text"/>
    <w:basedOn w:val="Normal"/>
    <w:link w:val="BalloonTextChar"/>
    <w:uiPriority w:val="99"/>
    <w:semiHidden/>
    <w:unhideWhenUsed/>
    <w:rsid w:val="00CB4D64"/>
    <w:rPr>
      <w:rFonts w:ascii="Tahoma" w:hAnsi="Tahoma" w:cs="Tahoma"/>
      <w:sz w:val="16"/>
      <w:szCs w:val="16"/>
    </w:rPr>
  </w:style>
  <w:style w:type="character" w:customStyle="1" w:styleId="BalloonTextChar">
    <w:name w:val="Balloon Text Char"/>
    <w:basedOn w:val="DefaultParagraphFont"/>
    <w:link w:val="BalloonText"/>
    <w:uiPriority w:val="99"/>
    <w:semiHidden/>
    <w:rsid w:val="00CB4D64"/>
    <w:rPr>
      <w:rFonts w:ascii="Tahoma" w:eastAsia="Times New Roman" w:hAnsi="Tahoma" w:cs="Tahoma"/>
      <w:sz w:val="16"/>
      <w:szCs w:val="16"/>
      <w:lang w:val="en-GB"/>
    </w:rPr>
  </w:style>
  <w:style w:type="character" w:styleId="Emphasis">
    <w:name w:val="Emphasis"/>
    <w:basedOn w:val="DefaultParagraphFont"/>
    <w:uiPriority w:val="20"/>
    <w:qFormat/>
    <w:rsid w:val="0098149F"/>
    <w:rPr>
      <w:i/>
      <w:iCs/>
    </w:rPr>
  </w:style>
  <w:style w:type="paragraph" w:styleId="CommentSubject">
    <w:name w:val="annotation subject"/>
    <w:basedOn w:val="CommentText"/>
    <w:next w:val="CommentText"/>
    <w:link w:val="CommentSubjectChar"/>
    <w:uiPriority w:val="99"/>
    <w:semiHidden/>
    <w:unhideWhenUsed/>
    <w:rsid w:val="001410FB"/>
    <w:rPr>
      <w:b/>
      <w:bCs/>
      <w:lang w:val="en-GB"/>
    </w:rPr>
  </w:style>
  <w:style w:type="character" w:customStyle="1" w:styleId="CommentSubjectChar">
    <w:name w:val="Comment Subject Char"/>
    <w:basedOn w:val="CommentTextChar"/>
    <w:link w:val="CommentSubject"/>
    <w:uiPriority w:val="99"/>
    <w:semiHidden/>
    <w:rsid w:val="0098149F"/>
    <w:rPr>
      <w:rFonts w:ascii="Times New Roman" w:eastAsia="Times New Roman" w:hAnsi="Times New Roman" w:cs="Times New Roman"/>
      <w:b/>
      <w:bCs/>
      <w:sz w:val="20"/>
      <w:szCs w:val="20"/>
      <w:lang w:val="en-GB"/>
    </w:rPr>
  </w:style>
  <w:style w:type="table" w:styleId="TableGrid">
    <w:name w:val="Table Grid"/>
    <w:basedOn w:val="TableNormal"/>
    <w:uiPriority w:val="59"/>
    <w:rsid w:val="00596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8E6BB8"/>
    <w:pPr>
      <w:spacing w:after="240"/>
      <w:ind w:left="720" w:hanging="720"/>
    </w:pPr>
  </w:style>
  <w:style w:type="paragraph" w:styleId="Header">
    <w:name w:val="header"/>
    <w:basedOn w:val="Normal"/>
    <w:link w:val="HeaderChar"/>
    <w:uiPriority w:val="99"/>
    <w:unhideWhenUsed/>
    <w:rsid w:val="00EB1885"/>
    <w:pPr>
      <w:tabs>
        <w:tab w:val="center" w:pos="4536"/>
        <w:tab w:val="right" w:pos="9072"/>
      </w:tabs>
    </w:pPr>
  </w:style>
  <w:style w:type="character" w:customStyle="1" w:styleId="HeaderChar">
    <w:name w:val="Header Char"/>
    <w:basedOn w:val="DefaultParagraphFont"/>
    <w:link w:val="Header"/>
    <w:uiPriority w:val="99"/>
    <w:rsid w:val="00EB188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B1885"/>
    <w:pPr>
      <w:tabs>
        <w:tab w:val="center" w:pos="4536"/>
        <w:tab w:val="right" w:pos="9072"/>
      </w:tabs>
    </w:pPr>
  </w:style>
  <w:style w:type="character" w:customStyle="1" w:styleId="FooterChar">
    <w:name w:val="Footer Char"/>
    <w:basedOn w:val="DefaultParagraphFont"/>
    <w:link w:val="Footer"/>
    <w:uiPriority w:val="99"/>
    <w:rsid w:val="00EB1885"/>
    <w:rPr>
      <w:rFonts w:ascii="Times New Roman" w:eastAsia="Times New Roman" w:hAnsi="Times New Roman" w:cs="Times New Roman"/>
      <w:sz w:val="24"/>
      <w:szCs w:val="24"/>
      <w:lang w:val="en-GB"/>
    </w:rPr>
  </w:style>
  <w:style w:type="character" w:styleId="LineNumber">
    <w:name w:val="line number"/>
    <w:basedOn w:val="DefaultParagraphFont"/>
    <w:uiPriority w:val="99"/>
    <w:semiHidden/>
    <w:unhideWhenUsed/>
    <w:rsid w:val="00EB1885"/>
  </w:style>
  <w:style w:type="character" w:customStyle="1" w:styleId="InternetLink">
    <w:name w:val="Internet Link"/>
    <w:uiPriority w:val="99"/>
    <w:unhideWhenUsed/>
    <w:rsid w:val="001410FB"/>
    <w:rPr>
      <w:color w:val="0000FF"/>
      <w:u w:val="single"/>
    </w:rPr>
  </w:style>
  <w:style w:type="character" w:customStyle="1" w:styleId="LineNumbering">
    <w:name w:val="Line Numbering"/>
    <w:rsid w:val="001410FB"/>
  </w:style>
  <w:style w:type="paragraph" w:customStyle="1" w:styleId="Heading">
    <w:name w:val="Heading"/>
    <w:basedOn w:val="Normal"/>
    <w:next w:val="TextBody"/>
    <w:rsid w:val="001410FB"/>
    <w:pPr>
      <w:keepNext/>
      <w:suppressAutoHyphens/>
      <w:spacing w:before="240" w:after="120"/>
    </w:pPr>
    <w:rPr>
      <w:rFonts w:ascii="Liberation Sans" w:eastAsia="Droid Sans Fallback" w:hAnsi="Liberation Sans" w:cs="FreeSans"/>
      <w:sz w:val="28"/>
      <w:szCs w:val="28"/>
    </w:rPr>
  </w:style>
  <w:style w:type="paragraph" w:customStyle="1" w:styleId="TextBody">
    <w:name w:val="Text Body"/>
    <w:basedOn w:val="Normal"/>
    <w:rsid w:val="001410FB"/>
    <w:pPr>
      <w:suppressAutoHyphens/>
      <w:spacing w:after="140" w:line="288" w:lineRule="auto"/>
    </w:pPr>
  </w:style>
  <w:style w:type="paragraph" w:styleId="List">
    <w:name w:val="List"/>
    <w:basedOn w:val="TextBody"/>
    <w:rsid w:val="001410FB"/>
    <w:rPr>
      <w:rFonts w:cs="FreeSans"/>
    </w:rPr>
  </w:style>
  <w:style w:type="paragraph" w:styleId="Caption">
    <w:name w:val="caption"/>
    <w:basedOn w:val="Normal"/>
    <w:rsid w:val="001410FB"/>
    <w:pPr>
      <w:suppressLineNumbers/>
      <w:suppressAutoHyphens/>
      <w:spacing w:before="120" w:after="120"/>
    </w:pPr>
    <w:rPr>
      <w:rFonts w:cs="FreeSans"/>
      <w:i/>
      <w:iCs/>
    </w:rPr>
  </w:style>
  <w:style w:type="paragraph" w:customStyle="1" w:styleId="Index">
    <w:name w:val="Index"/>
    <w:basedOn w:val="Normal"/>
    <w:rsid w:val="001410FB"/>
    <w:pPr>
      <w:suppressLineNumbers/>
      <w:suppressAutoHyphens/>
    </w:pPr>
    <w:rPr>
      <w:rFonts w:cs="FreeSans"/>
    </w:rPr>
  </w:style>
  <w:style w:type="paragraph" w:styleId="ListParagraph">
    <w:name w:val="List Paragraph"/>
    <w:basedOn w:val="Normal"/>
    <w:uiPriority w:val="34"/>
    <w:qFormat/>
    <w:rsid w:val="001410FB"/>
    <w:pPr>
      <w:suppressAutoHyphens/>
      <w:ind w:left="720"/>
      <w:contextualSpacing/>
    </w:pPr>
  </w:style>
  <w:style w:type="paragraph" w:styleId="Revision">
    <w:name w:val="Revision"/>
    <w:hidden/>
    <w:uiPriority w:val="99"/>
    <w:semiHidden/>
    <w:rsid w:val="001410FB"/>
    <w:pPr>
      <w:spacing w:after="0" w:line="240" w:lineRule="auto"/>
    </w:pPr>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A219E3"/>
    <w:pPr>
      <w:spacing w:before="100" w:beforeAutospacing="1" w:after="100" w:afterAutospacing="1"/>
    </w:pPr>
    <w:rPr>
      <w:lang w:val="de-DE" w:eastAsia="de-DE"/>
    </w:rPr>
  </w:style>
  <w:style w:type="paragraph" w:styleId="HTMLPreformatted">
    <w:name w:val="HTML Preformatted"/>
    <w:basedOn w:val="Normal"/>
    <w:link w:val="HTMLPreformattedChar"/>
    <w:uiPriority w:val="99"/>
    <w:semiHidden/>
    <w:unhideWhenUsed/>
    <w:rsid w:val="00BD1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eastAsia="de-DE"/>
    </w:rPr>
  </w:style>
  <w:style w:type="character" w:customStyle="1" w:styleId="HTMLPreformattedChar">
    <w:name w:val="HTML Preformatted Char"/>
    <w:basedOn w:val="DefaultParagraphFont"/>
    <w:link w:val="HTMLPreformatted"/>
    <w:uiPriority w:val="99"/>
    <w:semiHidden/>
    <w:rsid w:val="00BD146E"/>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343665">
      <w:bodyDiv w:val="1"/>
      <w:marLeft w:val="0"/>
      <w:marRight w:val="0"/>
      <w:marTop w:val="0"/>
      <w:marBottom w:val="0"/>
      <w:divBdr>
        <w:top w:val="none" w:sz="0" w:space="0" w:color="auto"/>
        <w:left w:val="none" w:sz="0" w:space="0" w:color="auto"/>
        <w:bottom w:val="none" w:sz="0" w:space="0" w:color="auto"/>
        <w:right w:val="none" w:sz="0" w:space="0" w:color="auto"/>
      </w:divBdr>
    </w:div>
    <w:div w:id="863708531">
      <w:bodyDiv w:val="1"/>
      <w:marLeft w:val="0"/>
      <w:marRight w:val="0"/>
      <w:marTop w:val="0"/>
      <w:marBottom w:val="0"/>
      <w:divBdr>
        <w:top w:val="none" w:sz="0" w:space="0" w:color="auto"/>
        <w:left w:val="none" w:sz="0" w:space="0" w:color="auto"/>
        <w:bottom w:val="none" w:sz="0" w:space="0" w:color="auto"/>
        <w:right w:val="none" w:sz="0" w:space="0" w:color="auto"/>
      </w:divBdr>
    </w:div>
    <w:div w:id="1330518127">
      <w:bodyDiv w:val="1"/>
      <w:marLeft w:val="0"/>
      <w:marRight w:val="0"/>
      <w:marTop w:val="0"/>
      <w:marBottom w:val="0"/>
      <w:divBdr>
        <w:top w:val="none" w:sz="0" w:space="0" w:color="auto"/>
        <w:left w:val="none" w:sz="0" w:space="0" w:color="auto"/>
        <w:bottom w:val="none" w:sz="0" w:space="0" w:color="auto"/>
        <w:right w:val="none" w:sz="0" w:space="0" w:color="auto"/>
      </w:divBdr>
    </w:div>
    <w:div w:id="1532763878">
      <w:bodyDiv w:val="1"/>
      <w:marLeft w:val="0"/>
      <w:marRight w:val="0"/>
      <w:marTop w:val="0"/>
      <w:marBottom w:val="0"/>
      <w:divBdr>
        <w:top w:val="none" w:sz="0" w:space="0" w:color="auto"/>
        <w:left w:val="none" w:sz="0" w:space="0" w:color="auto"/>
        <w:bottom w:val="none" w:sz="0" w:space="0" w:color="auto"/>
        <w:right w:val="none" w:sz="0" w:space="0" w:color="auto"/>
      </w:divBdr>
    </w:div>
    <w:div w:id="1705978650">
      <w:bodyDiv w:val="1"/>
      <w:marLeft w:val="0"/>
      <w:marRight w:val="0"/>
      <w:marTop w:val="0"/>
      <w:marBottom w:val="0"/>
      <w:divBdr>
        <w:top w:val="none" w:sz="0" w:space="0" w:color="auto"/>
        <w:left w:val="none" w:sz="0" w:space="0" w:color="auto"/>
        <w:bottom w:val="none" w:sz="0" w:space="0" w:color="auto"/>
        <w:right w:val="none" w:sz="0" w:space="0" w:color="auto"/>
      </w:divBdr>
    </w:div>
    <w:div w:id="190378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ja.widdig@eva.mp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10709</Words>
  <Characters>67473</Characters>
  <Application>Microsoft Office Word</Application>
  <DocSecurity>0</DocSecurity>
  <Lines>562</Lines>
  <Paragraphs>156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78026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Bley</dc:creator>
  <cp:lastModifiedBy>AW</cp:lastModifiedBy>
  <cp:revision>2</cp:revision>
  <dcterms:created xsi:type="dcterms:W3CDTF">2016-11-10T20:32:00Z</dcterms:created>
  <dcterms:modified xsi:type="dcterms:W3CDTF">2016-11-10T20:32:00Z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zotero-version="4.0.29.4"&gt;&lt;session id="nKJU8nli"/&gt;&lt;style id="http://www.zotero.org/styles/BehavioralEcology" hasBibliography="1" bibliographyStyleHasBeenSet="1"/&gt;&lt;prefs&gt;&lt;pref name="fieldType" value="Field"/&gt;&lt;pref name="storeReferenc</vt:lpwstr>
  </property>
  <property fmtid="{D5CDD505-2E9C-101B-9397-08002B2CF9AE}" pid="3" name="ZOTERO_PREF_2">
    <vt:lpwstr>es" value="true"/&gt;&lt;pref name="automaticJournalAbbreviations" value="true"/&gt;&lt;pref name="noteType" value=""/&gt;&lt;/prefs&gt;&lt;/data&gt;</vt:lpwstr>
  </property>
</Properties>
</file>