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83" w:rsidRDefault="00D33F67" w:rsidP="00FF2FAC">
      <w:pPr>
        <w:spacing w:line="480" w:lineRule="auto"/>
        <w:rPr>
          <w:color w:val="auto"/>
          <w:kern w:val="0"/>
        </w:rPr>
      </w:pPr>
      <w:bookmarkStart w:id="0" w:name="_GoBack"/>
      <w:bookmarkEnd w:id="0"/>
      <w:r>
        <w:rPr>
          <w:color w:val="auto"/>
          <w:kern w:val="0"/>
        </w:rPr>
        <w:t>T</w:t>
      </w:r>
      <w:r w:rsidR="00017D83" w:rsidRPr="00220FCD">
        <w:rPr>
          <w:color w:val="auto"/>
          <w:kern w:val="0"/>
        </w:rPr>
        <w:t xml:space="preserve">able </w:t>
      </w:r>
      <w:r w:rsidR="00EB5181">
        <w:rPr>
          <w:color w:val="auto"/>
          <w:kern w:val="0"/>
        </w:rPr>
        <w:t>S</w:t>
      </w:r>
      <w:r>
        <w:rPr>
          <w:color w:val="auto"/>
          <w:kern w:val="0"/>
        </w:rPr>
        <w:t>I</w:t>
      </w:r>
      <w:r w:rsidR="00017D83" w:rsidRPr="00220FCD">
        <w:rPr>
          <w:color w:val="auto"/>
          <w:kern w:val="0"/>
        </w:rPr>
        <w:t>.</w:t>
      </w:r>
      <w:r w:rsidR="00017D83" w:rsidRPr="00804BFD">
        <w:rPr>
          <w:color w:val="auto"/>
          <w:kern w:val="0"/>
        </w:rPr>
        <w:t xml:space="preserve"> Compounds present in the headspace of undamaged and larval feeding-damaged host plants. </w:t>
      </w:r>
      <w:r w:rsidR="00D5322D">
        <w:rPr>
          <w:color w:val="auto"/>
          <w:kern w:val="0"/>
        </w:rPr>
        <w:t xml:space="preserve">Numbers depict average volatile emission in ng / min. </w:t>
      </w:r>
      <w:r w:rsidR="00E62F8F">
        <w:rPr>
          <w:color w:val="auto"/>
          <w:kern w:val="0"/>
        </w:rPr>
        <w:t xml:space="preserve">Compounds emitted in significantly different amounts  between treatments (Mann Whitney U test, p&lt;0.05) are shown in bold. </w:t>
      </w:r>
      <w:r w:rsidR="00017D83" w:rsidRPr="00804BFD">
        <w:rPr>
          <w:color w:val="auto"/>
          <w:kern w:val="0"/>
        </w:rPr>
        <w:t xml:space="preserve">All compounds were included in the random forest analysis of headspace samples. Compounds in the shaded area elicited responses in our single sensillum recordings and fulfilled the criteria to be included in the random forest analysis of SSR-active compounds. For details refer to the materials and methods section. </w:t>
      </w:r>
    </w:p>
    <w:tbl>
      <w:tblPr>
        <w:tblW w:w="9242" w:type="dxa"/>
        <w:tblLayout w:type="fixed"/>
        <w:tblLook w:val="0000" w:firstRow="0" w:lastRow="0" w:firstColumn="0" w:lastColumn="0" w:noHBand="0" w:noVBand="0"/>
      </w:tblPr>
      <w:tblGrid>
        <w:gridCol w:w="752"/>
        <w:gridCol w:w="1828"/>
        <w:gridCol w:w="992"/>
        <w:gridCol w:w="709"/>
        <w:gridCol w:w="709"/>
        <w:gridCol w:w="708"/>
        <w:gridCol w:w="709"/>
        <w:gridCol w:w="709"/>
        <w:gridCol w:w="709"/>
        <w:gridCol w:w="708"/>
        <w:gridCol w:w="709"/>
      </w:tblGrid>
      <w:tr w:rsidR="006E4667" w:rsidRPr="006E4667">
        <w:trPr>
          <w:trHeight w:val="284"/>
        </w:trPr>
        <w:tc>
          <w:tcPr>
            <w:tcW w:w="752" w:type="dxa"/>
            <w:tcBorders>
              <w:top w:val="nil"/>
              <w:left w:val="nil"/>
              <w:bottom w:val="nil"/>
              <w:right w:val="nil"/>
            </w:tcBorders>
            <w:shd w:val="clear" w:color="auto" w:fill="auto"/>
            <w:tcMar>
              <w:left w:w="28" w:type="dxa"/>
              <w:right w:w="28" w:type="dxa"/>
            </w:tcMar>
          </w:tcPr>
          <w:p w:rsidR="006E4667" w:rsidRPr="006E4667" w:rsidRDefault="006E4667" w:rsidP="00B737BA">
            <w:pPr>
              <w:rPr>
                <w:rFonts w:eastAsia="Times New Roman"/>
                <w:color w:val="auto"/>
                <w:kern w:val="0"/>
              </w:rPr>
            </w:pPr>
          </w:p>
        </w:tc>
        <w:tc>
          <w:tcPr>
            <w:tcW w:w="1828" w:type="dxa"/>
            <w:tcBorders>
              <w:top w:val="nil"/>
              <w:left w:val="nil"/>
              <w:bottom w:val="nil"/>
              <w:right w:val="nil"/>
            </w:tcBorders>
            <w:shd w:val="clear" w:color="auto" w:fill="auto"/>
            <w:tcMar>
              <w:left w:w="28" w:type="dxa"/>
              <w:right w:w="28" w:type="dxa"/>
            </w:tcMar>
            <w:vAlign w:val="bottom"/>
          </w:tcPr>
          <w:p w:rsidR="006E4667" w:rsidRPr="006E4667" w:rsidRDefault="006E4667" w:rsidP="006E4667">
            <w:pPr>
              <w:rPr>
                <w:rFonts w:eastAsia="Times New Roman"/>
                <w:color w:val="auto"/>
                <w:kern w:val="0"/>
              </w:rPr>
            </w:pPr>
          </w:p>
        </w:tc>
        <w:tc>
          <w:tcPr>
            <w:tcW w:w="992" w:type="dxa"/>
            <w:tcBorders>
              <w:top w:val="nil"/>
              <w:left w:val="nil"/>
              <w:bottom w:val="nil"/>
              <w:right w:val="nil"/>
            </w:tcBorders>
            <w:shd w:val="clear" w:color="auto" w:fill="auto"/>
            <w:tcMar>
              <w:left w:w="28" w:type="dxa"/>
              <w:right w:w="28" w:type="dxa"/>
            </w:tcMar>
            <w:vAlign w:val="bottom"/>
          </w:tcPr>
          <w:p w:rsidR="006E4667" w:rsidRPr="006E4667" w:rsidRDefault="006E4667" w:rsidP="006E4667">
            <w:pPr>
              <w:rPr>
                <w:rFonts w:eastAsia="Times New Roman"/>
                <w:color w:val="auto"/>
                <w:kern w:val="0"/>
              </w:rPr>
            </w:pPr>
          </w:p>
        </w:tc>
        <w:tc>
          <w:tcPr>
            <w:tcW w:w="2835" w:type="dxa"/>
            <w:gridSpan w:val="4"/>
            <w:tcBorders>
              <w:top w:val="nil"/>
              <w:left w:val="nil"/>
              <w:bottom w:val="nil"/>
              <w:right w:val="nil"/>
            </w:tcBorders>
            <w:shd w:val="clear" w:color="auto" w:fill="auto"/>
            <w:tcMar>
              <w:left w:w="28" w:type="dxa"/>
              <w:right w:w="28" w:type="dxa"/>
            </w:tcMar>
            <w:vAlign w:val="bottom"/>
          </w:tcPr>
          <w:p w:rsidR="006E4667" w:rsidRPr="006E4667" w:rsidRDefault="006E4667" w:rsidP="00750360">
            <w:pPr>
              <w:jc w:val="center"/>
              <w:rPr>
                <w:rFonts w:ascii="Verdana Bold Italic" w:eastAsia="Times New Roman" w:hAnsi="Verdana Bold Italic"/>
                <w:color w:val="auto"/>
                <w:kern w:val="0"/>
                <w:sz w:val="18"/>
                <w:szCs w:val="18"/>
              </w:rPr>
            </w:pPr>
            <w:r w:rsidRPr="006E4667">
              <w:rPr>
                <w:rFonts w:ascii="Verdana Bold Italic" w:eastAsia="Times New Roman" w:hAnsi="Verdana Bold Italic"/>
                <w:color w:val="auto"/>
                <w:kern w:val="0"/>
                <w:sz w:val="18"/>
                <w:szCs w:val="18"/>
              </w:rPr>
              <w:t>N. attenuata</w:t>
            </w:r>
          </w:p>
        </w:tc>
        <w:tc>
          <w:tcPr>
            <w:tcW w:w="2835" w:type="dxa"/>
            <w:gridSpan w:val="4"/>
            <w:tcBorders>
              <w:top w:val="nil"/>
              <w:left w:val="nil"/>
              <w:bottom w:val="nil"/>
              <w:right w:val="nil"/>
            </w:tcBorders>
            <w:shd w:val="clear" w:color="auto" w:fill="auto"/>
            <w:tcMar>
              <w:left w:w="28" w:type="dxa"/>
              <w:right w:w="28" w:type="dxa"/>
            </w:tcMar>
            <w:vAlign w:val="bottom"/>
          </w:tcPr>
          <w:p w:rsidR="006E4667" w:rsidRPr="006E4667" w:rsidRDefault="006E4667" w:rsidP="00750360">
            <w:pPr>
              <w:jc w:val="center"/>
              <w:rPr>
                <w:rFonts w:ascii="Verdana Bold Italic" w:eastAsia="Times New Roman" w:hAnsi="Verdana Bold Italic"/>
                <w:color w:val="auto"/>
                <w:kern w:val="0"/>
                <w:sz w:val="18"/>
                <w:szCs w:val="18"/>
              </w:rPr>
            </w:pPr>
            <w:r w:rsidRPr="006E4667">
              <w:rPr>
                <w:rFonts w:ascii="Verdana Bold Italic" w:eastAsia="Times New Roman" w:hAnsi="Verdana Bold Italic"/>
                <w:color w:val="auto"/>
                <w:kern w:val="0"/>
                <w:sz w:val="18"/>
                <w:szCs w:val="18"/>
              </w:rPr>
              <w:t>D. wrightii</w:t>
            </w:r>
          </w:p>
        </w:tc>
      </w:tr>
      <w:tr w:rsidR="00750360" w:rsidRPr="006E4667">
        <w:trPr>
          <w:trHeight w:val="284"/>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type</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compound</w:t>
            </w:r>
          </w:p>
        </w:tc>
        <w:tc>
          <w:tcPr>
            <w:tcW w:w="992" w:type="dxa"/>
            <w:tcBorders>
              <w:top w:val="nil"/>
              <w:left w:val="nil"/>
              <w:bottom w:val="nil"/>
              <w:right w:val="single" w:sz="8" w:space="0" w:color="000000"/>
            </w:tcBorders>
            <w:shd w:val="clear" w:color="auto" w:fill="auto"/>
            <w:tcMar>
              <w:left w:w="28" w:type="dxa"/>
              <w:right w:w="28" w:type="dxa"/>
            </w:tcMar>
            <w:vAlign w:val="bottom"/>
          </w:tcPr>
          <w:p w:rsidR="006E4667" w:rsidRPr="006E4667" w:rsidRDefault="006E4667" w:rsidP="006E4667">
            <w:pP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CAS number</w:t>
            </w:r>
          </w:p>
        </w:tc>
        <w:tc>
          <w:tcPr>
            <w:tcW w:w="1418" w:type="dxa"/>
            <w:gridSpan w:val="2"/>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undamaged</w:t>
            </w:r>
          </w:p>
        </w:tc>
        <w:tc>
          <w:tcPr>
            <w:tcW w:w="1417" w:type="dxa"/>
            <w:gridSpan w:val="2"/>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larval damage</w:t>
            </w:r>
          </w:p>
        </w:tc>
        <w:tc>
          <w:tcPr>
            <w:tcW w:w="1418" w:type="dxa"/>
            <w:gridSpan w:val="2"/>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undamaged</w:t>
            </w:r>
          </w:p>
        </w:tc>
        <w:tc>
          <w:tcPr>
            <w:tcW w:w="1417" w:type="dxa"/>
            <w:gridSpan w:val="2"/>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larval damage</w:t>
            </w:r>
          </w:p>
        </w:tc>
      </w:tr>
      <w:tr w:rsidR="001A4834" w:rsidRPr="006E4667">
        <w:trPr>
          <w:trHeight w:val="284"/>
        </w:trPr>
        <w:tc>
          <w:tcPr>
            <w:tcW w:w="752" w:type="dxa"/>
            <w:tcBorders>
              <w:top w:val="nil"/>
              <w:left w:val="single" w:sz="8" w:space="0" w:color="000000"/>
              <w:bottom w:val="single" w:sz="8" w:space="0" w:color="000000"/>
              <w:right w:val="single" w:sz="8" w:space="0" w:color="000000"/>
            </w:tcBorders>
            <w:shd w:val="clear" w:color="auto" w:fill="auto"/>
            <w:tcMar>
              <w:left w:w="28" w:type="dxa"/>
              <w:right w:w="28" w:type="dxa"/>
            </w:tcMar>
          </w:tcPr>
          <w:p w:rsidR="006E4667" w:rsidRPr="006E4667" w:rsidRDefault="006E4667" w:rsidP="00B737BA">
            <w:pPr>
              <w:rPr>
                <w:rFonts w:eastAsia="Times New Roman"/>
                <w:color w:val="auto"/>
                <w:kern w:val="0"/>
              </w:rPr>
            </w:pPr>
            <w:r w:rsidRPr="006E4667">
              <w:rPr>
                <w:rFonts w:eastAsia="Times New Roman"/>
                <w:color w:val="auto"/>
                <w:kern w:val="0"/>
              </w:rPr>
              <w:t> </w:t>
            </w:r>
          </w:p>
        </w:tc>
        <w:tc>
          <w:tcPr>
            <w:tcW w:w="1828" w:type="dxa"/>
            <w:tcBorders>
              <w:top w:val="nil"/>
              <w:left w:val="nil"/>
              <w:bottom w:val="single" w:sz="8" w:space="0" w:color="000000"/>
              <w:right w:val="single" w:sz="8" w:space="0" w:color="000000"/>
            </w:tcBorders>
            <w:shd w:val="clear" w:color="auto" w:fill="auto"/>
            <w:tcMar>
              <w:left w:w="28" w:type="dxa"/>
              <w:right w:w="28" w:type="dxa"/>
            </w:tcMar>
            <w:vAlign w:val="bottom"/>
          </w:tcPr>
          <w:p w:rsidR="006E4667" w:rsidRPr="006E4667" w:rsidRDefault="006E4667" w:rsidP="006E4667">
            <w:pPr>
              <w:rPr>
                <w:rFonts w:eastAsia="Times New Roman"/>
                <w:color w:val="auto"/>
                <w:kern w:val="0"/>
              </w:rPr>
            </w:pPr>
            <w:r w:rsidRPr="006E4667">
              <w:rPr>
                <w:rFonts w:eastAsia="Times New Roman"/>
                <w:color w:val="auto"/>
                <w:kern w:val="0"/>
              </w:rPr>
              <w:t> </w:t>
            </w:r>
          </w:p>
        </w:tc>
        <w:tc>
          <w:tcPr>
            <w:tcW w:w="992" w:type="dxa"/>
            <w:tcBorders>
              <w:top w:val="nil"/>
              <w:left w:val="nil"/>
              <w:bottom w:val="single" w:sz="8" w:space="0" w:color="000000"/>
              <w:right w:val="single" w:sz="8" w:space="0" w:color="000000"/>
            </w:tcBorders>
            <w:shd w:val="clear" w:color="auto" w:fill="auto"/>
            <w:tcMar>
              <w:left w:w="28" w:type="dxa"/>
              <w:right w:w="28" w:type="dxa"/>
            </w:tcMar>
            <w:vAlign w:val="bottom"/>
          </w:tcPr>
          <w:p w:rsidR="006E4667" w:rsidRPr="006E4667" w:rsidRDefault="006E4667" w:rsidP="006E4667">
            <w:pPr>
              <w:rPr>
                <w:rFonts w:eastAsia="Times New Roman"/>
                <w:color w:val="auto"/>
                <w:kern w:val="0"/>
              </w:rPr>
            </w:pPr>
            <w:r w:rsidRPr="006E4667">
              <w:rPr>
                <w:rFonts w:eastAsia="Times New Roman"/>
                <w:color w:val="auto"/>
                <w:kern w:val="0"/>
              </w:rPr>
              <w:t> </w:t>
            </w:r>
          </w:p>
        </w:tc>
        <w:tc>
          <w:tcPr>
            <w:tcW w:w="709" w:type="dxa"/>
            <w:tcBorders>
              <w:top w:val="nil"/>
              <w:left w:val="nil"/>
              <w:bottom w:val="single" w:sz="8" w:space="0" w:color="000000"/>
              <w:right w:val="nil"/>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average</w:t>
            </w:r>
          </w:p>
        </w:tc>
        <w:tc>
          <w:tcPr>
            <w:tcW w:w="709" w:type="dxa"/>
            <w:tcBorders>
              <w:top w:val="nil"/>
              <w:left w:val="nil"/>
              <w:bottom w:val="single" w:sz="8" w:space="0" w:color="000000"/>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SD</w:t>
            </w:r>
          </w:p>
        </w:tc>
        <w:tc>
          <w:tcPr>
            <w:tcW w:w="708" w:type="dxa"/>
            <w:tcBorders>
              <w:top w:val="nil"/>
              <w:left w:val="nil"/>
              <w:bottom w:val="single" w:sz="8" w:space="0" w:color="000000"/>
              <w:right w:val="nil"/>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average</w:t>
            </w:r>
          </w:p>
        </w:tc>
        <w:tc>
          <w:tcPr>
            <w:tcW w:w="709" w:type="dxa"/>
            <w:tcBorders>
              <w:top w:val="nil"/>
              <w:left w:val="nil"/>
              <w:bottom w:val="single" w:sz="8" w:space="0" w:color="000000"/>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SD</w:t>
            </w:r>
          </w:p>
        </w:tc>
        <w:tc>
          <w:tcPr>
            <w:tcW w:w="709" w:type="dxa"/>
            <w:tcBorders>
              <w:top w:val="nil"/>
              <w:left w:val="nil"/>
              <w:bottom w:val="single" w:sz="8" w:space="0" w:color="000000"/>
              <w:right w:val="nil"/>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average</w:t>
            </w:r>
          </w:p>
        </w:tc>
        <w:tc>
          <w:tcPr>
            <w:tcW w:w="709" w:type="dxa"/>
            <w:tcBorders>
              <w:top w:val="nil"/>
              <w:left w:val="nil"/>
              <w:bottom w:val="single" w:sz="8" w:space="0" w:color="000000"/>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SD</w:t>
            </w:r>
          </w:p>
        </w:tc>
        <w:tc>
          <w:tcPr>
            <w:tcW w:w="708" w:type="dxa"/>
            <w:tcBorders>
              <w:top w:val="nil"/>
              <w:left w:val="nil"/>
              <w:bottom w:val="single" w:sz="8" w:space="0" w:color="000000"/>
              <w:right w:val="nil"/>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average</w:t>
            </w:r>
          </w:p>
        </w:tc>
        <w:tc>
          <w:tcPr>
            <w:tcW w:w="709" w:type="dxa"/>
            <w:tcBorders>
              <w:top w:val="nil"/>
              <w:left w:val="nil"/>
              <w:bottom w:val="single" w:sz="8" w:space="0" w:color="000000"/>
              <w:right w:val="single" w:sz="8" w:space="0" w:color="000000"/>
            </w:tcBorders>
            <w:shd w:val="clear" w:color="auto" w:fill="auto"/>
            <w:tcMar>
              <w:left w:w="28" w:type="dxa"/>
              <w:right w:w="28" w:type="dxa"/>
            </w:tcMar>
            <w:vAlign w:val="center"/>
          </w:tcPr>
          <w:p w:rsidR="006E4667" w:rsidRPr="006E4667" w:rsidRDefault="006E4667" w:rsidP="00750360">
            <w:pPr>
              <w:jc w:val="center"/>
              <w:rPr>
                <w:rFonts w:ascii="Verdana Bold" w:eastAsia="Times New Roman" w:hAnsi="Verdana Bold"/>
                <w:color w:val="auto"/>
                <w:kern w:val="0"/>
                <w:sz w:val="14"/>
                <w:szCs w:val="14"/>
              </w:rPr>
            </w:pPr>
            <w:r w:rsidRPr="006E4667">
              <w:rPr>
                <w:rFonts w:ascii="Verdana Bold" w:eastAsia="Times New Roman" w:hAnsi="Verdana Bold"/>
                <w:color w:val="auto"/>
                <w:kern w:val="0"/>
                <w:sz w:val="14"/>
                <w:szCs w:val="14"/>
              </w:rPr>
              <w:t>SD</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hexanoic acid</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142-62-1</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0.0172</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0.4577</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0.0965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0.0263</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0.1438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0.0449</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(Z)-2-pentenyl acetate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42125-10-0</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0.0016</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4-methyl-1-pentanol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626-89-1</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0.097</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0.0052</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0.1168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0.0064</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6-methyl-5-hepten-2-one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110-93-0</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0.1132</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0.0149</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0.1768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0.0206</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0.0142</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0.0017</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0.0264</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0.0033</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butyl acetate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123-86-4</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0.0315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0.0037</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0.062</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jasmone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488-10-8</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0.0407</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0.0167</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0.0186</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0.0091</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methyl hexanoate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106-70-7</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0.0266</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0.0044</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0.0021</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nonanal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124-19-6</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0.4964</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0.0685</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0.7905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0.0702</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0.2385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0.0407</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0.3567</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0.0548</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1,2,4-trimethyl benzene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95-63-6</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0.2145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0.017</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0.3351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0.0563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0.0056</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0.0007</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0.0073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0.0009</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2-phenyl ethanol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60-12-8</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0.073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0.0044</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0.1122</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0.0145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3-propyl toluene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1074-43-7</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0.0395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0.008</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0.0621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0.018</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benzaldehyde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100-52-7</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0.2983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0.5719</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0.0383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0.0141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0.0017</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0.0241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0.0057</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benzyl alcohol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100-51-6</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0.3887</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0.0147</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0.6343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0.0473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0.042</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0.0083</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0.0855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0.014</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methyl benzoate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93-58-3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0.1265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0.0089</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0.2343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0.0177</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0.0471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0.0087</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methyl salicylate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119-36-8</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0.0425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0.1111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0.0025</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0.0343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0.0049</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0.0327</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0.0104</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(E)-2-hexenal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6728-26-3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0.0046</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0.0231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0.0085</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(Z)-3-hexenol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928-96-1</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1.0205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0.1281</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0.6432</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0.0332</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0.0023</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0.2101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0.0427</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(Z)-3-hexenyl acetate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3681-71-8</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0.0535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0.0025</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0.0659</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0.0067</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0.0339</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0.0155</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1.2138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0.1705</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(Z)-3-hexenyl benzoate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25152-85-6</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0.0844</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0.0216</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0.0195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0.0077</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(Z)-3-hexenyl butyrate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16491-36-4</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0.3932</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0.0393</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0.5145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0.0402</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0.0251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0.0047</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hexanal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66-25-1</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0.2901</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0.0401</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0.4858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0.0145</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0.0545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0.0081</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0.0758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0.0068</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(+/-)-limonene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7705-14-8</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0.0929</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0.0115</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0.1364</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0.0094</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0.0046</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0.0013</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3-methyl-2-buten-1-ol</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556-82-1</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0.2968</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0.0278</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0.1747</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0.0129</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beta-caryophyllene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87-44-5</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0.0176</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0.0028</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0.4179</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0.1613</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beta-Myrcene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123-35-3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0.0115</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0.0013</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0.0203</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0.0007</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beta-ocimene</w:t>
            </w:r>
          </w:p>
        </w:tc>
        <w:tc>
          <w:tcPr>
            <w:tcW w:w="992"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13877-91-3</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0.0076</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0.0025</w:t>
            </w:r>
          </w:p>
        </w:tc>
        <w:tc>
          <w:tcPr>
            <w:tcW w:w="708" w:type="dxa"/>
            <w:tcBorders>
              <w:top w:val="nil"/>
              <w:left w:val="nil"/>
              <w:bottom w:val="nil"/>
              <w:right w:val="nil"/>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0.3629</w:t>
            </w:r>
          </w:p>
        </w:tc>
        <w:tc>
          <w:tcPr>
            <w:tcW w:w="709" w:type="dxa"/>
            <w:tcBorders>
              <w:top w:val="nil"/>
              <w:left w:val="nil"/>
              <w:bottom w:val="nil"/>
              <w:right w:val="single" w:sz="8" w:space="0" w:color="000000"/>
            </w:tcBorders>
            <w:shd w:val="pct15" w:color="auto" w:fill="FFFFFF"/>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0.2668</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(+/-)2-methylbutyric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116-53-0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butyric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107-92-6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0.0548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0.1833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decanoic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334-48-5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0.0403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isobutyric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79-31-2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isovaleric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503-74-2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0.0556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0.0266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nonanoic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112-05-0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0.2869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0.0627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0.0458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0.0201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0.086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0.0209</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octanoic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124-07-2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0.1367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0.0198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pentanoic acid</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109-52-4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0.1118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0.0184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0.0138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0.0138</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lastRenderedPageBreak/>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(E)-2-nonenal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2463-53-8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0.0647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0.1251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1-dodecanol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112-53-8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0.2758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0.0249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0.0435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0.0106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0.0107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1-heptanal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111-71-7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0.0768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0.0126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0.094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0.0014</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1-octanol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111-87-5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0.0583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0.0204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0.0168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0.0016</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1-octen-3-ol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3391-86-4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0.0133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0.0014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0.0075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1-tridecanol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112-70-9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0.0295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0.0087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2-decanone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693-54-9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0.0311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0.0128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0.0934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2-octanone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111-13-7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0.0315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2-undecanone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112-12-9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0.0534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2,3-dimethyl-3-buten-2-ol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10473-13-9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0.0219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0.0017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0.0267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0.0021</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3-heptanone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106-35-4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0.0452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0.0873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4-hydroxy-4-methyl-2-pentanone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123-42-2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0.0006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cyclohexanol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108-93-0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0.0224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0.0026</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decanal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112-31-2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0.3229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0.0186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0.5235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0.0209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0.0407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0.1328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0.0131</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dodecyl aldehyde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112-54-9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0.1053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0.0167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0.2311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0.0738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0.0328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0.0761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0.0122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ethylene glycol butyl ether</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111-76-2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0.1598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0.0162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0.3046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heptadecane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629-78-7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0.184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0.3155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0.0241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0.0192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0.0024</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hexadecane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544-76-3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0.1097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0.0044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0.0193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0.0034</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hexyl acetate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142-92-7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0.0009</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isopropyl myristate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110-27-0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0.0876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nonadecane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629-92-5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0.0131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octadecane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593-45-3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0.0223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octanal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124-13-0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0.1414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0.0162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0.2291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0.0238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0.0492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pentadecane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629-62-9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0.0209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0.0023</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tetradecane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629-59-4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0.0334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0.0047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0.0325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0.0049</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tridecanal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10486-19-8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tridecane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629-50-5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0.179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undecanal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112-44-7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0.0819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0.0075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0.1456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0.0287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0.0059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0.0307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0.0029</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aliphatic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undecane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1120-21-4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0.1222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0.1669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0.0124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0.0126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0.0101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0.0014</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alkaloid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L(-)-nicotine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54-11-5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0.0436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0.0272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2-ethyl toluene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611-14-3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0.0689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0.1252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0.0164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2-ethyl-p-xylene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1758-88-9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0.0431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0.0846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2-hydroxy-benzaldehyde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90-02-8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0.0571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0.1078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3-ethyl toluene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620-14-4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0.1255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0.2357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4-ethyl toluene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622-96-8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0.0487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0.1056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0.0015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0.0007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0.0003</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acetophenone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98-86-2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0.1144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0.2241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benzothiazole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95-16-9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0.1071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0.293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0.0367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0.0092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0.0267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0.006</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benzyl benzoate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120-51-4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0.0822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0.0536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ethyl benzoate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93-89-0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0.0072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0.0072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m-cymene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535-77-3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0.0854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m-xylene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108-38-3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0.1489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0.0199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0.2728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0.0621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naphthalene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91-20-3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0.0767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0.1246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0.0181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0.0134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0.0038</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o-xylene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 xml:space="preserve">95-47-6 </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0.1792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0.0316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p-cresol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106-44-5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0.0282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0.0118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p-cymene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99-87-6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0.0413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0.0913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0.0146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p-xylene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106-42-3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0.0975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0.1876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0.0321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0.0051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0.0042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0.0005</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phenol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108-95-2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0.0731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0.1408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0.0623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0.0358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0.0074</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propyl benzene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103-65-1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0.0839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0.0132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styrene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100-42-5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0.3002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0.1967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0.7415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0.5843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aromatic</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toluene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108-88-3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0.3545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0.0299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0.4821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0.0758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0.0347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0.0264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0.0007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(Z)-3-hexenyl hexanoate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31501-11-8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0.0417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0.0076</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(Z)-3-hexenyl isobutyrate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41519-23-7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0.0403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(Z)-3-hexenyl propionate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33467-74-2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0.0635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1-hexanol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111-27-3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0.077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0.1038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hexyl butyrate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2639-63-6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0.0205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0.0529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17</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0.2393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0.0293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0.4319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0.0273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0.0025</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25</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0.2515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0.1532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0.0194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glv</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26</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0.0582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lactone</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gamma-nonalactone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104-61-0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0.0415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lactone</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gamma-valerolactone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108-29-2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0.0565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sulfone</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dimethyl sulfone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67-71-0</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0.0124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0.0019</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0.0154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0.0057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(+/-)-sabinene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3387-41-5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0.0479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0.068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(E)-alpha-bergamotene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17699-05-7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0.1946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0.0353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0.0234</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3-carene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13466-78-9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0.0154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0.1233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0.0233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alpha-pinene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80-56-8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0.6628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0.1238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0.5844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0.0271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alpha-terpineol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10482-56-1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0.0621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0.067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beta-pinene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 xml:space="preserve">127-91-3 </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0.172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0.0277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0.2782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0.0255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camphene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79-92-5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0.0944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cumene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98-82-8</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duprezianene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n.a.</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0.3517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0.1127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eucalyptol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470-82-6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0.0825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0.0106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0.1082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0.0132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geranyl acetone</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3796-70-1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0.0503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0.0088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0.0812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0.0102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linalool</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78-70-6</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0.0117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0.0117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0.0389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0.0257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18</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0.0232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0.0031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0.041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0.0127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23</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0.0197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0.0063</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24</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0.0261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32</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0.2189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0.1306</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terpenoid</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38</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0.1152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0.0384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0.1666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0.0307</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01</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0.0015</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02</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0.0294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0.0059</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03</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0.0204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0.0072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04</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0.1253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0.2406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0.0521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05</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0.0565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0.1067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0.0185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0.0052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0.0243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0.0062</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06</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0.0183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0.0026</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0.0359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0.0031</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0.0008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07</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0.0145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0.0273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08</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0.0013</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09</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0.0868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0.1423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0.0153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10</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0.0014</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0.1045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0.0231</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11</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0.0059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12</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0.4573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0.4055</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13</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0.0326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14</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0.0611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0.0262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0.0166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0.0102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15</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0.0117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0.0015</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16</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0.0755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0.0125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0.133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0.0165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0.0126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0.0008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0.0246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0.0025</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19</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0.0144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0.0078</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20</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0.0294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0.0043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21</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0.0354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0.0028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0.0361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0.0056</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22</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0.0876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0.0085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27</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0.1095</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0.0133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0.2899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0.0715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0.0171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0.0074</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28</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0.2631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0.0219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29</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0.1322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0.1322</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30</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0.0806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0.0203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0.0329</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0.0041</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0.0292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0.0068</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31</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0.0328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0.0143</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0.1451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0.0107</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33</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0.034</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0.0142</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0.0797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0.0084</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34</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0.1257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0.0065</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35</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0.078</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36</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0.2627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37</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0.1376</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0.0093</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39</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0.0317</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0.0147</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40</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0.0383</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0.0098</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w:t>
            </w:r>
          </w:p>
        </w:tc>
      </w:tr>
      <w:tr w:rsidR="001A4834" w:rsidRPr="006E4667">
        <w:trPr>
          <w:trHeight w:val="227"/>
        </w:trPr>
        <w:tc>
          <w:tcPr>
            <w:tcW w:w="752" w:type="dxa"/>
            <w:tcBorders>
              <w:top w:val="nil"/>
              <w:left w:val="single" w:sz="8" w:space="0" w:color="000000"/>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1828"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unidentified 41</w:t>
            </w:r>
          </w:p>
        </w:tc>
        <w:tc>
          <w:tcPr>
            <w:tcW w:w="992"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0.0352</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0.0075</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0.0881</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b/>
                <w:bCs/>
                <w:color w:val="auto"/>
                <w:kern w:val="0"/>
                <w:sz w:val="14"/>
                <w:szCs w:val="14"/>
              </w:rPr>
            </w:pPr>
            <w:r w:rsidRPr="006E4667">
              <w:rPr>
                <w:rFonts w:ascii="Verdana" w:eastAsia="Times New Roman" w:hAnsi="Verdana"/>
                <w:b/>
                <w:bCs/>
                <w:color w:val="auto"/>
                <w:kern w:val="0"/>
                <w:sz w:val="14"/>
                <w:szCs w:val="14"/>
              </w:rPr>
              <w:t>0.0269</w:t>
            </w:r>
          </w:p>
        </w:tc>
        <w:tc>
          <w:tcPr>
            <w:tcW w:w="709"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8" w:type="dxa"/>
            <w:tcBorders>
              <w:top w:val="nil"/>
              <w:left w:val="nil"/>
              <w:bottom w:val="nil"/>
              <w:right w:val="nil"/>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c>
          <w:tcPr>
            <w:tcW w:w="709" w:type="dxa"/>
            <w:tcBorders>
              <w:top w:val="nil"/>
              <w:left w:val="nil"/>
              <w:bottom w:val="nil"/>
              <w:right w:val="single" w:sz="8" w:space="0" w:color="000000"/>
            </w:tcBorders>
            <w:shd w:val="clear" w:color="auto" w:fill="auto"/>
            <w:tcMar>
              <w:left w:w="28" w:type="dxa"/>
              <w:right w:w="28" w:type="dxa"/>
            </w:tcMar>
            <w:vAlign w:val="center"/>
          </w:tcPr>
          <w:p w:rsidR="006E4667" w:rsidRPr="006E4667" w:rsidRDefault="006E4667" w:rsidP="001A4834">
            <w:pPr>
              <w:rPr>
                <w:rFonts w:ascii="Verdana" w:eastAsia="Times New Roman" w:hAnsi="Verdana"/>
                <w:color w:val="auto"/>
                <w:kern w:val="0"/>
                <w:sz w:val="14"/>
                <w:szCs w:val="14"/>
              </w:rPr>
            </w:pPr>
            <w:r w:rsidRPr="006E4667">
              <w:rPr>
                <w:rFonts w:ascii="Verdana" w:eastAsia="Times New Roman" w:hAnsi="Verdana"/>
                <w:color w:val="auto"/>
                <w:kern w:val="0"/>
                <w:sz w:val="14"/>
                <w:szCs w:val="14"/>
              </w:rPr>
              <w:t>-</w:t>
            </w:r>
          </w:p>
        </w:tc>
      </w:tr>
    </w:tbl>
    <w:p w:rsidR="00017D83" w:rsidRDefault="00D33F67" w:rsidP="00017D83">
      <w:pPr>
        <w:spacing w:line="480" w:lineRule="auto"/>
        <w:rPr>
          <w:kern w:val="0"/>
        </w:rPr>
      </w:pPr>
      <w:r>
        <w:rPr>
          <w:kern w:val="0"/>
        </w:rPr>
        <w:t xml:space="preserve">Table </w:t>
      </w:r>
      <w:r w:rsidR="00EB5181">
        <w:rPr>
          <w:kern w:val="0"/>
        </w:rPr>
        <w:t>S</w:t>
      </w:r>
      <w:r>
        <w:rPr>
          <w:kern w:val="0"/>
        </w:rPr>
        <w:t>II</w:t>
      </w:r>
      <w:r w:rsidR="00017D83" w:rsidRPr="00220FCD">
        <w:rPr>
          <w:kern w:val="0"/>
        </w:rPr>
        <w:t>.</w:t>
      </w:r>
      <w:r w:rsidR="00017D83" w:rsidRPr="00804BFD">
        <w:rPr>
          <w:kern w:val="0"/>
        </w:rPr>
        <w:t xml:space="preserve"> List of SSR active compounds detected from synthetic standards or GC-injection of host volatile headspace extracts. Each row lists the % sensilla and number of sensilla (in parentheses) responding from the total n listed at the top of each column.</w:t>
      </w:r>
    </w:p>
    <w:tbl>
      <w:tblPr>
        <w:tblW w:w="0" w:type="auto"/>
        <w:tblLayout w:type="fixed"/>
        <w:tblLook w:val="0000" w:firstRow="0" w:lastRow="0" w:firstColumn="0" w:lastColumn="0" w:noHBand="0" w:noVBand="0"/>
      </w:tblPr>
      <w:tblGrid>
        <w:gridCol w:w="890"/>
        <w:gridCol w:w="1989"/>
        <w:gridCol w:w="932"/>
        <w:gridCol w:w="808"/>
        <w:gridCol w:w="808"/>
        <w:gridCol w:w="1056"/>
        <w:gridCol w:w="870"/>
        <w:gridCol w:w="1056"/>
        <w:gridCol w:w="870"/>
      </w:tblGrid>
      <w:tr w:rsidR="00017D83" w:rsidRPr="00804BFD">
        <w:trPr>
          <w:cantSplit/>
          <w:trHeight w:val="640"/>
          <w:tblHeader/>
        </w:trPr>
        <w:tc>
          <w:tcPr>
            <w:tcW w:w="890"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Type</w:t>
            </w:r>
          </w:p>
        </w:tc>
        <w:tc>
          <w:tcPr>
            <w:tcW w:w="1989"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vertAlign w:val="superscript"/>
              </w:rPr>
            </w:pPr>
            <w:r w:rsidRPr="00804BFD">
              <w:rPr>
                <w:rFonts w:ascii="Arial" w:hAnsi="Arial"/>
                <w:color w:val="auto"/>
                <w:kern w:val="0"/>
                <w:sz w:val="16"/>
              </w:rPr>
              <w:t>Stimulus  n=119</w:t>
            </w:r>
            <w:r w:rsidRPr="00804BFD">
              <w:rPr>
                <w:rFonts w:ascii="Arial" w:hAnsi="Arial"/>
                <w:color w:val="auto"/>
                <w:kern w:val="0"/>
                <w:sz w:val="16"/>
                <w:vertAlign w:val="superscript"/>
              </w:rPr>
              <w:t>1</w:t>
            </w:r>
          </w:p>
        </w:tc>
        <w:tc>
          <w:tcPr>
            <w:tcW w:w="932"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CAS</w:t>
            </w:r>
          </w:p>
        </w:tc>
        <w:tc>
          <w:tcPr>
            <w:tcW w:w="808"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Tested as Synthetic</w:t>
            </w:r>
          </w:p>
        </w:tc>
        <w:tc>
          <w:tcPr>
            <w:tcW w:w="808"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Synthetic n=62</w:t>
            </w:r>
          </w:p>
        </w:tc>
        <w:tc>
          <w:tcPr>
            <w:tcW w:w="1056"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UnDamaged Datura    n=35</w:t>
            </w:r>
          </w:p>
        </w:tc>
        <w:tc>
          <w:tcPr>
            <w:tcW w:w="870"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Damaged Datura n=35</w:t>
            </w:r>
          </w:p>
        </w:tc>
        <w:tc>
          <w:tcPr>
            <w:tcW w:w="1056"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UnDamaged Nicotiana n=18</w:t>
            </w:r>
          </w:p>
        </w:tc>
        <w:tc>
          <w:tcPr>
            <w:tcW w:w="870" w:type="dxa"/>
            <w:tcBorders>
              <w:top w:val="single" w:sz="4" w:space="0" w:color="000000"/>
              <w:left w:val="none" w:sz="8" w:space="0" w:color="000000"/>
              <w:bottom w:val="single" w:sz="4" w:space="0" w:color="000000"/>
              <w:right w:val="none" w:sz="8" w:space="0" w:color="000000"/>
            </w:tcBorders>
            <w:shd w:val="clear" w:color="auto" w:fill="E6E6E6"/>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Damaged Nicotiana n=20</w:t>
            </w:r>
          </w:p>
        </w:tc>
      </w:tr>
      <w:tr w:rsidR="00017D83" w:rsidRPr="00804BFD">
        <w:trPr>
          <w:cantSplit/>
          <w:trHeight w:val="300"/>
        </w:trPr>
        <w:tc>
          <w:tcPr>
            <w:tcW w:w="890" w:type="dxa"/>
            <w:tcBorders>
              <w:top w:val="single" w:sz="4"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single" w:sz="4"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geranyl acetate</w:t>
            </w:r>
          </w:p>
        </w:tc>
        <w:tc>
          <w:tcPr>
            <w:tcW w:w="932" w:type="dxa"/>
            <w:tcBorders>
              <w:top w:val="single" w:sz="4"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105-87-3</w:t>
            </w:r>
          </w:p>
        </w:tc>
        <w:tc>
          <w:tcPr>
            <w:tcW w:w="808" w:type="dxa"/>
            <w:tcBorders>
              <w:top w:val="single" w:sz="4"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single" w:sz="4"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18(11)</w:t>
            </w:r>
          </w:p>
        </w:tc>
        <w:tc>
          <w:tcPr>
            <w:tcW w:w="1056" w:type="dxa"/>
            <w:tcBorders>
              <w:top w:val="single" w:sz="4"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single" w:sz="4"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single" w:sz="4"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single" w:sz="4"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linalool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78-70-6</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16(10)</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citral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5392-40-5</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15(9)</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geraniol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106-24-1</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15(9)</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beta-myrcene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123-35-3</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13(8)</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17(6)</w:t>
            </w: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11(4)</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nerol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106-25-2</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8(5)</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geranyl acetone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3796-70-1</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5(3)</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ocimene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13877-91-3</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40(14)</w:t>
            </w: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31(11)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)-alpha-ocimene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6874-44-8</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32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E,E</w:t>
            </w:r>
            <w:r w:rsidRPr="00804BFD">
              <w:rPr>
                <w:rFonts w:ascii="Arial" w:hAnsi="Arial"/>
                <w:color w:val="auto"/>
                <w:kern w:val="0"/>
                <w:sz w:val="16"/>
              </w:rPr>
              <w:t>)-2,6-dimethyl-1,3,5,7-octatetraene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460-01-5</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alpha-farnesene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502-61-4</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alpha-pinene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80-56-8</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beta-caryophyllene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87-44-5</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3-methyl-2-buten-1-ol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556-82-1</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44(8)</w:t>
            </w: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w:t>
            </w:r>
            <w:r w:rsidRPr="00804BFD">
              <w:rPr>
                <w:rFonts w:ascii="Arial" w:hAnsi="Arial"/>
                <w:color w:val="auto"/>
                <w:kern w:val="0"/>
                <w:sz w:val="16"/>
              </w:rPr>
              <w:t>)-limonene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7705-14-8</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33(6)</w:t>
            </w: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32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3-methyl-2-butenyl butanoate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n.a.</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11(2)</w:t>
            </w: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10(2)</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alpha-terpineol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10482-56-1</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3-carene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13466-78-9</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beta-sesquiphellandrene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20307-83-9</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lang w:val="de-DE"/>
              </w:rPr>
            </w:pPr>
            <w:r w:rsidRPr="00804BFD">
              <w:rPr>
                <w:rFonts w:ascii="Arial" w:hAnsi="Arial"/>
                <w:color w:val="auto"/>
                <w:kern w:val="0"/>
                <w:sz w:val="16"/>
                <w:lang w:val="de-DE"/>
              </w:rPr>
              <w:t>(</w:t>
            </w:r>
            <w:r w:rsidRPr="00804BFD">
              <w:rPr>
                <w:rFonts w:ascii="Arial Italic" w:hAnsi="Arial Italic"/>
                <w:color w:val="auto"/>
                <w:kern w:val="0"/>
                <w:sz w:val="16"/>
                <w:lang w:val="de-DE"/>
              </w:rPr>
              <w:t>Z</w:t>
            </w:r>
            <w:r w:rsidRPr="00804BFD">
              <w:rPr>
                <w:rFonts w:ascii="Arial" w:hAnsi="Arial"/>
                <w:color w:val="auto"/>
                <w:kern w:val="0"/>
                <w:sz w:val="16"/>
                <w:lang w:val="de-DE"/>
              </w:rPr>
              <w:t>)-p-metha-2,8-dien-1-ol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22771-44-4</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farnesol</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4602-84-0</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alpha-selinene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473-13-2</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Terpenoid</w:t>
            </w:r>
          </w:p>
        </w:tc>
        <w:tc>
          <w:tcPr>
            <w:tcW w:w="1989"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squalene</w:t>
            </w:r>
          </w:p>
        </w:tc>
        <w:tc>
          <w:tcPr>
            <w:tcW w:w="932"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7683-64-9</w:t>
            </w: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C5A2E3"/>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acetate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3681-71-8</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27(17)</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49(17)</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60(21)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30(6)</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butyrate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16491-36-4</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27(17)</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propionate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33467-74-2</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27(17)</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)-3-hexenol</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928-96-1</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23(14)</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31(11)</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20(7)</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11(2)</w:t>
            </w: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15(3)</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benzoate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25152-85-6</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21(13)</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w:t>
            </w:r>
            <w:r w:rsidRPr="00804BFD">
              <w:rPr>
                <w:rFonts w:ascii="Arial" w:hAnsi="Arial"/>
                <w:color w:val="auto"/>
                <w:kern w:val="0"/>
                <w:sz w:val="16"/>
              </w:rPr>
              <w:t>)-2-hexenol</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928-95-0</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16(10)</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tiglate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67883-79-8</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16(10)</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w:t>
            </w:r>
            <w:r w:rsidRPr="00804BFD">
              <w:rPr>
                <w:rFonts w:ascii="Arial" w:hAnsi="Arial"/>
                <w:color w:val="auto"/>
                <w:kern w:val="0"/>
                <w:sz w:val="16"/>
              </w:rPr>
              <w:t>)-2-hexenal</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6728-26-3</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13(8)</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w:t>
            </w:r>
            <w:r w:rsidRPr="00804BFD">
              <w:rPr>
                <w:rFonts w:ascii="Arial" w:hAnsi="Arial"/>
                <w:color w:val="auto"/>
                <w:kern w:val="0"/>
                <w:sz w:val="16"/>
              </w:rPr>
              <w:t>)-2-hexenyl butyrate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53398-83-7</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11(7)</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hexanal</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66-25-1</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6(4)</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)-3-hexenal</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6789-80-6</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3(2)</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hexanoate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31501-11-8</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hexanol</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111-27-3</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w:t>
            </w:r>
            <w:r w:rsidRPr="00804BFD">
              <w:rPr>
                <w:rFonts w:ascii="Arial" w:hAnsi="Arial"/>
                <w:color w:val="auto"/>
                <w:kern w:val="0"/>
                <w:sz w:val="16"/>
              </w:rPr>
              <w:t>)-2-hexenyl acetate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2497-18-9</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octanoate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61444-41-5</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salicylate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65405-77-8</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isovalerate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35154-45-1</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valerate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35852-46-1</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w:t>
            </w:r>
            <w:r w:rsidRPr="00804BFD">
              <w:rPr>
                <w:rFonts w:ascii="Arial" w:hAnsi="Arial"/>
                <w:color w:val="auto"/>
                <w:kern w:val="0"/>
                <w:sz w:val="16"/>
              </w:rPr>
              <w:t>)-3-hexenyl acetate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3681-82-1</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)-3-hexenyl isobutyrate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41519-23-7</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w:t>
            </w:r>
            <w:r w:rsidRPr="00804BFD">
              <w:rPr>
                <w:rFonts w:ascii="Arial" w:hAnsi="Arial"/>
                <w:color w:val="auto"/>
                <w:kern w:val="0"/>
                <w:sz w:val="16"/>
              </w:rPr>
              <w:t>)-2-hexenyl hexanoate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53398-86-0</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E</w:t>
            </w:r>
            <w:r w:rsidRPr="00804BFD">
              <w:rPr>
                <w:rFonts w:ascii="Arial" w:hAnsi="Arial"/>
                <w:color w:val="auto"/>
                <w:kern w:val="0"/>
                <w:sz w:val="16"/>
              </w:rPr>
              <w:t>)-3-hexenol</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928-97-2</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)-3-hexenol formate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33467-73-1</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GLV</w:t>
            </w:r>
          </w:p>
        </w:tc>
        <w:tc>
          <w:tcPr>
            <w:tcW w:w="1989"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)-methyl-3-hexenoate</w:t>
            </w:r>
          </w:p>
        </w:tc>
        <w:tc>
          <w:tcPr>
            <w:tcW w:w="932"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13894-62-7</w:t>
            </w: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BB7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benzyl alcohol</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100-51-6</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32(20)</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29(10)</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37(13)</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15(3)</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2-phenyl ethanol</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60-12-8</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24(15)</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10(2)</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phenyl acetaldehyde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122-78-1</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23(14)</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11(4)</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benzyl acetate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140-11-4</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16(10)</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acetophenone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98-86-2</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16(10)</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ethyl benzoate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93-89-0</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16(10)</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methyl benzoate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93-58-3</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15(9)</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26(9)</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17(6)</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17(3)</w:t>
            </w: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10(2)</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methyl salicylate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119-36-8</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13(8)</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17(6)</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11(4)</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17(3)</w:t>
            </w: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benzyl butyrate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103-37-7</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13(8)</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benzyl propionate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122-63-4</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13(8)</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phenyl ethyl acetate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103-45-7</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13(8)</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benzyl salycylate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118-58-1</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10(6)</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n-propyl benzoate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2315-68-6</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8(5)</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benzaldehyde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100-52-7</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5(3)</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17(6)</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17(6)</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diethyl phthalate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84-66-2</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1,2,4-trimethyl benzene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95-63-6</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11(2)</w:t>
            </w: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32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phtalic acid mono(2-ethylhexyl)ester</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4376-20-9</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benzyl valerate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10361-39-4</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3-propyl toluene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1074-43-7</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10(2)</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toluene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108-88-3</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benzyl benzoate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120-51-4</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4-phenyl-2-butanol</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2344-70-9</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salicylic acid acetate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50-78-2</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Aromatic</w:t>
            </w:r>
          </w:p>
        </w:tc>
        <w:tc>
          <w:tcPr>
            <w:tcW w:w="1989"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benzothiazole</w:t>
            </w:r>
          </w:p>
        </w:tc>
        <w:tc>
          <w:tcPr>
            <w:tcW w:w="932"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95-16-9</w:t>
            </w: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E6FE"/>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6-methyl-5-hepten-2-one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110-93-0</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23(14)</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10(2)</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3-octanol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589-98-0</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16(10)</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cyclohexanone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108-94-1</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11(7)</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 ethyl hexanol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104-76-7</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10(6)</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10(2)</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nonanal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124-19-6</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5(3)</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15(3)</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decanal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112-31-2</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3(2)</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nonanol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143-08-8</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3(2)</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ethyl hexanoate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123-66-0</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3(2)</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methyl hexanoate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106-70-7</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11(4)</w:t>
            </w: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23(8)</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)-2-pentenyl acetate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42125-10-0</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20(7)</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)-jasmone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488-10-8</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11(2)</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20(4)</w:t>
            </w:r>
          </w:p>
        </w:tc>
      </w:tr>
      <w:tr w:rsidR="00017D83" w:rsidRPr="00804BFD">
        <w:trPr>
          <w:cantSplit/>
          <w:trHeight w:val="32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6,10,14-trimethyl-2-pentadecanone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502-69-2</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10(2)</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propyl hexanoate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626-77-7</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4-pentenyl butanoate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30563-31-6</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17(3)</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15(3)</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4-methyl pentanol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626-89-1</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11(2)</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undecane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1120-21-4</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isobutyl isobutanoate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97-85-8</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4-hydroxy-2-pentanone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4161-60-8</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6(1)</w:t>
            </w: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2,3,5-trimethyl furan</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10504-04-8</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3-heptanone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106-35-4</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butyl acetate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123-86-4</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octanal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124-13-0</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tetradecanal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124-25-4</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hexyl acetate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142-92-7</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w:t>
            </w:r>
            <w:r w:rsidRPr="00804BFD">
              <w:rPr>
                <w:rFonts w:ascii="Arial Italic" w:hAnsi="Arial Italic"/>
                <w:color w:val="auto"/>
                <w:kern w:val="0"/>
                <w:sz w:val="16"/>
              </w:rPr>
              <w:t>Z</w:t>
            </w:r>
            <w:r w:rsidRPr="00804BFD">
              <w:rPr>
                <w:rFonts w:ascii="Arial" w:hAnsi="Arial"/>
                <w:color w:val="auto"/>
                <w:kern w:val="0"/>
                <w:sz w:val="16"/>
              </w:rPr>
              <w:t>)-2-pentenol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1576-95-0</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6(2)</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isopentyl hexanoate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2198-61-0</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dendreralasin</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23262-34-2</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5-ethyl-2(5H)-furanone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2407-43-4</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2-propyl furan</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4229-91-8</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hexadecane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544-76-3</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3-methyl-1-pentanol</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589-35-5</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tetradecane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629-59-4</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Aliphatic</w:t>
            </w:r>
          </w:p>
        </w:tc>
        <w:tc>
          <w:tcPr>
            <w:tcW w:w="1989"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eicosane</w:t>
            </w:r>
          </w:p>
        </w:tc>
        <w:tc>
          <w:tcPr>
            <w:tcW w:w="932"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112-95-8</w:t>
            </w: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FEFCB8"/>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FEFCB8"/>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hexanoic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142-62-1</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6(4)</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3(1)</w:t>
            </w: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9(3)</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11(2)</w:t>
            </w: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linoleic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60-33-3</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5(3)</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butyric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107-92-6</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5(3)</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decanoic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334-48-5</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3(2)</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octanoic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124-07-2</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3(2)</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oleic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112-80-1</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2(1)</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myristic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544-63-8</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rFonts w:ascii="Arial" w:hAnsi="Arial"/>
                <w:color w:val="auto"/>
                <w:kern w:val="0"/>
                <w:sz w:val="16"/>
              </w:rPr>
            </w:pPr>
            <w:r w:rsidRPr="00804BFD">
              <w:rPr>
                <w:rFonts w:ascii="Arial" w:hAnsi="Arial"/>
                <w:color w:val="auto"/>
                <w:kern w:val="0"/>
                <w:sz w:val="16"/>
              </w:rPr>
              <w:t>X</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2(1)</w:t>
            </w: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3-methyl pentanoic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105-43-1</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2-methyl butanoic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116-53-0</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60"/>
        </w:trPr>
        <w:tc>
          <w:tcPr>
            <w:tcW w:w="890" w:type="dxa"/>
            <w:tcBorders>
              <w:top w:val="none" w:sz="16" w:space="0" w:color="000000"/>
              <w:left w:val="none" w:sz="8"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dodecanoic acid</w:t>
            </w:r>
          </w:p>
        </w:tc>
        <w:tc>
          <w:tcPr>
            <w:tcW w:w="932"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143-07-7</w:t>
            </w: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16"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16"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r w:rsidR="00017D83" w:rsidRPr="00804BFD">
        <w:trPr>
          <w:cantSplit/>
          <w:trHeight w:val="279"/>
        </w:trPr>
        <w:tc>
          <w:tcPr>
            <w:tcW w:w="890" w:type="dxa"/>
            <w:tcBorders>
              <w:top w:val="none" w:sz="16" w:space="0" w:color="000000"/>
              <w:left w:val="none" w:sz="8"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Acid</w:t>
            </w:r>
          </w:p>
        </w:tc>
        <w:tc>
          <w:tcPr>
            <w:tcW w:w="1989" w:type="dxa"/>
            <w:tcBorders>
              <w:top w:val="none" w:sz="16" w:space="0" w:color="000000"/>
              <w:left w:val="none" w:sz="16"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isovaleric acid</w:t>
            </w:r>
          </w:p>
        </w:tc>
        <w:tc>
          <w:tcPr>
            <w:tcW w:w="932" w:type="dxa"/>
            <w:tcBorders>
              <w:top w:val="none" w:sz="16" w:space="0" w:color="000000"/>
              <w:left w:val="none" w:sz="16"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rPr>
                <w:rFonts w:ascii="Arial" w:hAnsi="Arial"/>
                <w:color w:val="auto"/>
                <w:kern w:val="0"/>
                <w:sz w:val="16"/>
              </w:rPr>
            </w:pPr>
            <w:r w:rsidRPr="00804BFD">
              <w:rPr>
                <w:rFonts w:ascii="Arial" w:hAnsi="Arial"/>
                <w:color w:val="auto"/>
                <w:kern w:val="0"/>
                <w:sz w:val="16"/>
              </w:rPr>
              <w:t>503-74-2</w:t>
            </w:r>
          </w:p>
        </w:tc>
        <w:tc>
          <w:tcPr>
            <w:tcW w:w="808" w:type="dxa"/>
            <w:tcBorders>
              <w:top w:val="none" w:sz="16" w:space="0" w:color="000000"/>
              <w:left w:val="none" w:sz="16"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center"/>
              <w:rPr>
                <w:color w:val="auto"/>
              </w:rPr>
            </w:pPr>
          </w:p>
        </w:tc>
        <w:tc>
          <w:tcPr>
            <w:tcW w:w="808" w:type="dxa"/>
            <w:tcBorders>
              <w:top w:val="none" w:sz="16" w:space="0" w:color="000000"/>
              <w:left w:val="none" w:sz="16"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1056" w:type="dxa"/>
            <w:tcBorders>
              <w:top w:val="none" w:sz="16" w:space="0" w:color="000000"/>
              <w:left w:val="none" w:sz="16" w:space="0" w:color="000000"/>
              <w:bottom w:val="none" w:sz="8" w:space="0" w:color="000000"/>
              <w:right w:val="none" w:sz="16" w:space="0" w:color="000000"/>
            </w:tcBorders>
            <w:shd w:val="clear" w:color="auto" w:fill="BAFFCC"/>
            <w:tcMar>
              <w:top w:w="0" w:type="dxa"/>
              <w:left w:w="0" w:type="dxa"/>
              <w:bottom w:w="0" w:type="dxa"/>
              <w:right w:w="0" w:type="dxa"/>
            </w:tcMar>
          </w:tcPr>
          <w:p w:rsidR="00017D83" w:rsidRPr="00804BFD" w:rsidRDefault="00017D83">
            <w:pPr>
              <w:widowControl w:val="0"/>
              <w:jc w:val="right"/>
              <w:rPr>
                <w:color w:val="auto"/>
              </w:rPr>
            </w:pPr>
          </w:p>
        </w:tc>
        <w:tc>
          <w:tcPr>
            <w:tcW w:w="870" w:type="dxa"/>
            <w:tcBorders>
              <w:top w:val="none" w:sz="16" w:space="0" w:color="000000"/>
              <w:left w:val="none" w:sz="16" w:space="0" w:color="000000"/>
              <w:bottom w:val="none" w:sz="8" w:space="0" w:color="000000"/>
              <w:right w:val="none" w:sz="8" w:space="0" w:color="000000"/>
            </w:tcBorders>
            <w:shd w:val="clear" w:color="auto" w:fill="BAFFCC"/>
            <w:tcMar>
              <w:top w:w="0" w:type="dxa"/>
              <w:left w:w="0" w:type="dxa"/>
              <w:bottom w:w="0" w:type="dxa"/>
              <w:right w:w="0" w:type="dxa"/>
            </w:tcMar>
          </w:tcPr>
          <w:p w:rsidR="00017D83" w:rsidRPr="00804BFD" w:rsidRDefault="00017D83">
            <w:pPr>
              <w:widowControl w:val="0"/>
              <w:jc w:val="right"/>
              <w:rPr>
                <w:rFonts w:ascii="Arial" w:hAnsi="Arial"/>
                <w:color w:val="auto"/>
                <w:kern w:val="0"/>
                <w:sz w:val="18"/>
              </w:rPr>
            </w:pPr>
            <w:r w:rsidRPr="00804BFD">
              <w:rPr>
                <w:rFonts w:ascii="Arial" w:hAnsi="Arial"/>
                <w:color w:val="auto"/>
                <w:kern w:val="0"/>
                <w:sz w:val="18"/>
              </w:rPr>
              <w:t>5(1)</w:t>
            </w:r>
          </w:p>
        </w:tc>
      </w:tr>
    </w:tbl>
    <w:p w:rsidR="00220FCD" w:rsidRPr="00CF4523" w:rsidRDefault="00220FCD" w:rsidP="00220FCD">
      <w:pPr>
        <w:spacing w:line="480" w:lineRule="auto"/>
        <w:rPr>
          <w:color w:val="auto"/>
          <w:kern w:val="0"/>
        </w:rPr>
      </w:pPr>
    </w:p>
    <w:sectPr w:rsidR="00220FCD" w:rsidRPr="00CF4523" w:rsidSect="00A44BD9">
      <w:headerReference w:type="even" r:id="rId8"/>
      <w:headerReference w:type="default" r:id="rId9"/>
      <w:footerReference w:type="even" r:id="rId10"/>
      <w:footerReference w:type="default" r:id="rId11"/>
      <w:pgSz w:w="12240" w:h="15840"/>
      <w:pgMar w:top="1440" w:right="1440" w:bottom="1440" w:left="1440" w:header="720" w:footer="864"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E2" w:rsidRDefault="00C65EE2">
      <w:r>
        <w:separator/>
      </w:r>
    </w:p>
  </w:endnote>
  <w:endnote w:type="continuationSeparator" w:id="0">
    <w:p w:rsidR="00C65EE2" w:rsidRDefault="00C6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oefler Tex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erdana Bold Italic">
    <w:panose1 w:val="020B08040305040B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Italic">
    <w:panose1 w:val="020B06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34" w:rsidRDefault="001A4834">
    <w:pPr>
      <w:pStyle w:val="HeaderFooterA"/>
      <w:tabs>
        <w:tab w:val="clear" w:pos="9360"/>
        <w:tab w:val="right" w:pos="9340"/>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34" w:rsidRDefault="001A4834">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E2" w:rsidRDefault="00C65EE2">
      <w:r>
        <w:separator/>
      </w:r>
    </w:p>
  </w:footnote>
  <w:footnote w:type="continuationSeparator" w:id="0">
    <w:p w:rsidR="00C65EE2" w:rsidRDefault="00C6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34" w:rsidRDefault="00954A74" w:rsidP="00CB3DA6">
    <w:pPr>
      <w:pStyle w:val="Kopfzeile"/>
      <w:framePr w:wrap="around" w:vAnchor="text" w:hAnchor="margin" w:xAlign="outside" w:y="1"/>
      <w:rPr>
        <w:rStyle w:val="Seitenzahl"/>
      </w:rPr>
    </w:pPr>
    <w:r>
      <w:rPr>
        <w:rStyle w:val="Seitenzahl"/>
      </w:rPr>
      <w:fldChar w:fldCharType="begin"/>
    </w:r>
    <w:r w:rsidR="001A4834">
      <w:rPr>
        <w:rStyle w:val="Seitenzahl"/>
      </w:rPr>
      <w:instrText xml:space="preserve">PAGE  </w:instrText>
    </w:r>
    <w:r>
      <w:rPr>
        <w:rStyle w:val="Seitenzahl"/>
      </w:rPr>
      <w:fldChar w:fldCharType="separate"/>
    </w:r>
    <w:r w:rsidR="006F4087">
      <w:rPr>
        <w:rStyle w:val="Seitenzahl"/>
        <w:noProof/>
      </w:rPr>
      <w:t>6</w:t>
    </w:r>
    <w:r>
      <w:rPr>
        <w:rStyle w:val="Seitenzahl"/>
      </w:rPr>
      <w:fldChar w:fldCharType="end"/>
    </w:r>
  </w:p>
  <w:p w:rsidR="001A4834" w:rsidRDefault="001A4834" w:rsidP="00CB3DA6">
    <w:pPr>
      <w:pStyle w:val="HeaderFooterA"/>
      <w:tabs>
        <w:tab w:val="clear" w:pos="9360"/>
        <w:tab w:val="right" w:pos="9340"/>
      </w:tabs>
      <w:ind w:right="360" w:firstLine="360"/>
      <w:rPr>
        <w:rFonts w:ascii="Times New Roman" w:eastAsia="Times New Roman" w:hAnsi="Times New Roman"/>
        <w:color w:val="auto"/>
      </w:rPr>
    </w:pPr>
    <w:r>
      <w:rPr>
        <w:rFonts w:ascii="Times New Roman" w:eastAsia="Times New Roman" w:hAnsi="Times New Roman"/>
        <w:color w:val="aut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34" w:rsidRDefault="00954A74" w:rsidP="00CB3DA6">
    <w:pPr>
      <w:pStyle w:val="Kopfzeile"/>
      <w:framePr w:wrap="around" w:vAnchor="text" w:hAnchor="margin" w:xAlign="outside" w:y="1"/>
      <w:rPr>
        <w:rStyle w:val="Seitenzahl"/>
      </w:rPr>
    </w:pPr>
    <w:r>
      <w:rPr>
        <w:rStyle w:val="Seitenzahl"/>
      </w:rPr>
      <w:fldChar w:fldCharType="begin"/>
    </w:r>
    <w:r w:rsidR="001A4834">
      <w:rPr>
        <w:rStyle w:val="Seitenzahl"/>
      </w:rPr>
      <w:instrText xml:space="preserve">PAGE  </w:instrText>
    </w:r>
    <w:r>
      <w:rPr>
        <w:rStyle w:val="Seitenzahl"/>
      </w:rPr>
      <w:fldChar w:fldCharType="separate"/>
    </w:r>
    <w:r w:rsidR="00C65EE2">
      <w:rPr>
        <w:rStyle w:val="Seitenzahl"/>
        <w:noProof/>
      </w:rPr>
      <w:t>1</w:t>
    </w:r>
    <w:r>
      <w:rPr>
        <w:rStyle w:val="Seitenzahl"/>
      </w:rPr>
      <w:fldChar w:fldCharType="end"/>
    </w:r>
  </w:p>
  <w:p w:rsidR="001A4834" w:rsidRDefault="001A4834" w:rsidP="00CB3DA6">
    <w:pPr>
      <w:pStyle w:val="HeaderFooterA"/>
      <w:tabs>
        <w:tab w:val="clear" w:pos="9360"/>
        <w:tab w:val="right" w:pos="9340"/>
      </w:tabs>
      <w:ind w:right="360" w:firstLine="360"/>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2F64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upperRoman"/>
      <w:lvlText w:val="(%1)"/>
      <w:lvlJc w:val="left"/>
      <w:pPr>
        <w:tabs>
          <w:tab w:val="num" w:pos="393"/>
        </w:tabs>
        <w:ind w:left="393" w:firstLine="0"/>
      </w:pPr>
      <w:rPr>
        <w:rFonts w:hint="default"/>
        <w:position w:val="0"/>
      </w:rPr>
    </w:lvl>
    <w:lvl w:ilvl="1">
      <w:start w:val="1"/>
      <w:numFmt w:val="upperRoman"/>
      <w:lvlText w:val="(%2)"/>
      <w:lvlJc w:val="left"/>
      <w:pPr>
        <w:tabs>
          <w:tab w:val="num" w:pos="393"/>
        </w:tabs>
        <w:ind w:left="393" w:firstLine="720"/>
      </w:pPr>
      <w:rPr>
        <w:rFonts w:hint="default"/>
        <w:position w:val="0"/>
      </w:rPr>
    </w:lvl>
    <w:lvl w:ilvl="2">
      <w:start w:val="1"/>
      <w:numFmt w:val="upperRoman"/>
      <w:lvlText w:val="(%3)"/>
      <w:lvlJc w:val="left"/>
      <w:pPr>
        <w:tabs>
          <w:tab w:val="num" w:pos="393"/>
        </w:tabs>
        <w:ind w:left="393" w:firstLine="1440"/>
      </w:pPr>
      <w:rPr>
        <w:rFonts w:hint="default"/>
        <w:position w:val="0"/>
      </w:rPr>
    </w:lvl>
    <w:lvl w:ilvl="3">
      <w:start w:val="1"/>
      <w:numFmt w:val="upperRoman"/>
      <w:lvlText w:val="(%4)"/>
      <w:lvlJc w:val="left"/>
      <w:pPr>
        <w:tabs>
          <w:tab w:val="num" w:pos="393"/>
        </w:tabs>
        <w:ind w:left="393" w:firstLine="2160"/>
      </w:pPr>
      <w:rPr>
        <w:rFonts w:hint="default"/>
        <w:position w:val="0"/>
      </w:rPr>
    </w:lvl>
    <w:lvl w:ilvl="4">
      <w:start w:val="1"/>
      <w:numFmt w:val="upperRoman"/>
      <w:lvlText w:val="(%5)"/>
      <w:lvlJc w:val="left"/>
      <w:pPr>
        <w:tabs>
          <w:tab w:val="num" w:pos="393"/>
        </w:tabs>
        <w:ind w:left="393" w:firstLine="2880"/>
      </w:pPr>
      <w:rPr>
        <w:rFonts w:hint="default"/>
        <w:position w:val="0"/>
      </w:rPr>
    </w:lvl>
    <w:lvl w:ilvl="5">
      <w:start w:val="1"/>
      <w:numFmt w:val="upperRoman"/>
      <w:lvlText w:val="(%6)"/>
      <w:lvlJc w:val="left"/>
      <w:pPr>
        <w:tabs>
          <w:tab w:val="num" w:pos="393"/>
        </w:tabs>
        <w:ind w:left="393" w:firstLine="3600"/>
      </w:pPr>
      <w:rPr>
        <w:rFonts w:hint="default"/>
        <w:position w:val="0"/>
      </w:rPr>
    </w:lvl>
    <w:lvl w:ilvl="6">
      <w:start w:val="1"/>
      <w:numFmt w:val="upperRoman"/>
      <w:lvlText w:val="(%7)"/>
      <w:lvlJc w:val="left"/>
      <w:pPr>
        <w:tabs>
          <w:tab w:val="num" w:pos="393"/>
        </w:tabs>
        <w:ind w:left="393" w:firstLine="4320"/>
      </w:pPr>
      <w:rPr>
        <w:rFonts w:hint="default"/>
        <w:position w:val="0"/>
      </w:rPr>
    </w:lvl>
    <w:lvl w:ilvl="7">
      <w:start w:val="1"/>
      <w:numFmt w:val="upperRoman"/>
      <w:lvlText w:val="(%8)"/>
      <w:lvlJc w:val="left"/>
      <w:pPr>
        <w:tabs>
          <w:tab w:val="num" w:pos="393"/>
        </w:tabs>
        <w:ind w:left="393" w:firstLine="5040"/>
      </w:pPr>
      <w:rPr>
        <w:rFonts w:hint="default"/>
        <w:position w:val="0"/>
      </w:rPr>
    </w:lvl>
    <w:lvl w:ilvl="8">
      <w:start w:val="1"/>
      <w:numFmt w:val="upperRoman"/>
      <w:lvlText w:val="(%9)"/>
      <w:lvlJc w:val="left"/>
      <w:pPr>
        <w:tabs>
          <w:tab w:val="num" w:pos="393"/>
        </w:tabs>
        <w:ind w:left="393" w:firstLine="5760"/>
      </w:pPr>
      <w:rPr>
        <w:rFonts w:hint="default"/>
        <w:position w:val="0"/>
      </w:rPr>
    </w:lvl>
  </w:abstractNum>
  <w:abstractNum w:abstractNumId="2">
    <w:nsid w:val="058E35BA"/>
    <w:multiLevelType w:val="hybridMultilevel"/>
    <w:tmpl w:val="369A22A8"/>
    <w:lvl w:ilvl="0" w:tplc="108889A2">
      <w:start w:val="1"/>
      <w:numFmt w:val="upperLetter"/>
      <w:lvlText w:val="%1."/>
      <w:lvlJc w:val="left"/>
      <w:pPr>
        <w:ind w:left="760" w:hanging="40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D4CFA"/>
    <w:multiLevelType w:val="hybridMultilevel"/>
    <w:tmpl w:val="4486326C"/>
    <w:lvl w:ilvl="0" w:tplc="B8F89F8A">
      <w:start w:val="1"/>
      <w:numFmt w:val="upperLetter"/>
      <w:lvlText w:val="(%1)"/>
      <w:lvlJc w:val="left"/>
      <w:pPr>
        <w:ind w:left="760" w:hanging="40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37A73"/>
    <w:multiLevelType w:val="hybridMultilevel"/>
    <w:tmpl w:val="209A1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0829EA"/>
    <w:multiLevelType w:val="hybridMultilevel"/>
    <w:tmpl w:val="D97ABF16"/>
    <w:lvl w:ilvl="0" w:tplc="5276DBEE">
      <w:start w:val="1"/>
      <w:numFmt w:val="upperLetter"/>
      <w:lvlText w:val="%1."/>
      <w:lvlJc w:val="left"/>
      <w:pPr>
        <w:ind w:left="760" w:hanging="40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51388"/>
    <w:multiLevelType w:val="hybridMultilevel"/>
    <w:tmpl w:val="D05601E4"/>
    <w:lvl w:ilvl="0" w:tplc="B0B82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trackRevisions/>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Naturalist&lt;/Style&gt;&lt;LeftDelim&gt;{&lt;/LeftDelim&gt;&lt;RightDelim&gt;}&lt;/RightDelim&gt;&lt;FontName&gt;Hoefler Tex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astrdao2d9fmet09nxefd2defztevdsrtr&quot;&gt;Manduca SSR manuscript&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8&lt;/item&gt;&lt;item&gt;29&lt;/item&gt;&lt;item&gt;30&lt;/item&gt;&lt;item&gt;31&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5258EC"/>
    <w:rsid w:val="0000085D"/>
    <w:rsid w:val="000067E0"/>
    <w:rsid w:val="00014FB4"/>
    <w:rsid w:val="00014FE0"/>
    <w:rsid w:val="00017D83"/>
    <w:rsid w:val="00026339"/>
    <w:rsid w:val="00031035"/>
    <w:rsid w:val="00031685"/>
    <w:rsid w:val="0003590C"/>
    <w:rsid w:val="000368AE"/>
    <w:rsid w:val="0004217F"/>
    <w:rsid w:val="000479A6"/>
    <w:rsid w:val="000756AE"/>
    <w:rsid w:val="000950D6"/>
    <w:rsid w:val="00095187"/>
    <w:rsid w:val="000A7294"/>
    <w:rsid w:val="000B72C4"/>
    <w:rsid w:val="000C56E1"/>
    <w:rsid w:val="000D27FA"/>
    <w:rsid w:val="00106ED9"/>
    <w:rsid w:val="00107503"/>
    <w:rsid w:val="001169FD"/>
    <w:rsid w:val="0012017E"/>
    <w:rsid w:val="00131E07"/>
    <w:rsid w:val="001335E7"/>
    <w:rsid w:val="00150A22"/>
    <w:rsid w:val="00164A69"/>
    <w:rsid w:val="00181555"/>
    <w:rsid w:val="00181821"/>
    <w:rsid w:val="00182397"/>
    <w:rsid w:val="0018713C"/>
    <w:rsid w:val="001A4834"/>
    <w:rsid w:val="001A7F1B"/>
    <w:rsid w:val="001B0304"/>
    <w:rsid w:val="001B1859"/>
    <w:rsid w:val="001B3199"/>
    <w:rsid w:val="001B49D7"/>
    <w:rsid w:val="001C1AC1"/>
    <w:rsid w:val="001E113D"/>
    <w:rsid w:val="001F3B1A"/>
    <w:rsid w:val="001F540D"/>
    <w:rsid w:val="00217E03"/>
    <w:rsid w:val="00220D7B"/>
    <w:rsid w:val="00220FCD"/>
    <w:rsid w:val="002236BB"/>
    <w:rsid w:val="00230CDF"/>
    <w:rsid w:val="00253F18"/>
    <w:rsid w:val="00255D30"/>
    <w:rsid w:val="00260762"/>
    <w:rsid w:val="00261FCC"/>
    <w:rsid w:val="00277B98"/>
    <w:rsid w:val="00281FD9"/>
    <w:rsid w:val="00282C3A"/>
    <w:rsid w:val="00294732"/>
    <w:rsid w:val="002A0E8D"/>
    <w:rsid w:val="002A20D6"/>
    <w:rsid w:val="002A22DE"/>
    <w:rsid w:val="002C4529"/>
    <w:rsid w:val="002E636B"/>
    <w:rsid w:val="002F28C2"/>
    <w:rsid w:val="00303ACE"/>
    <w:rsid w:val="003071EF"/>
    <w:rsid w:val="00314783"/>
    <w:rsid w:val="00327672"/>
    <w:rsid w:val="00341E43"/>
    <w:rsid w:val="00345F89"/>
    <w:rsid w:val="00346A65"/>
    <w:rsid w:val="003746F8"/>
    <w:rsid w:val="00380210"/>
    <w:rsid w:val="00382206"/>
    <w:rsid w:val="0038313D"/>
    <w:rsid w:val="00387579"/>
    <w:rsid w:val="003A4253"/>
    <w:rsid w:val="003B595F"/>
    <w:rsid w:val="003D67FA"/>
    <w:rsid w:val="003E34E1"/>
    <w:rsid w:val="003F34D8"/>
    <w:rsid w:val="00404D4C"/>
    <w:rsid w:val="0041127F"/>
    <w:rsid w:val="00424685"/>
    <w:rsid w:val="00426A8B"/>
    <w:rsid w:val="004373D8"/>
    <w:rsid w:val="00451002"/>
    <w:rsid w:val="0046502C"/>
    <w:rsid w:val="00487ECE"/>
    <w:rsid w:val="004C7181"/>
    <w:rsid w:val="004F338D"/>
    <w:rsid w:val="004F7A27"/>
    <w:rsid w:val="005230DE"/>
    <w:rsid w:val="005258EC"/>
    <w:rsid w:val="00527AD2"/>
    <w:rsid w:val="005379CE"/>
    <w:rsid w:val="00540E65"/>
    <w:rsid w:val="00541ECE"/>
    <w:rsid w:val="00550C21"/>
    <w:rsid w:val="00556D2D"/>
    <w:rsid w:val="00570F0B"/>
    <w:rsid w:val="0057401C"/>
    <w:rsid w:val="0058401C"/>
    <w:rsid w:val="005A0155"/>
    <w:rsid w:val="005A07B2"/>
    <w:rsid w:val="005A5806"/>
    <w:rsid w:val="005E166F"/>
    <w:rsid w:val="005E33A8"/>
    <w:rsid w:val="005F473D"/>
    <w:rsid w:val="00620E0B"/>
    <w:rsid w:val="00632671"/>
    <w:rsid w:val="00633565"/>
    <w:rsid w:val="00666E94"/>
    <w:rsid w:val="0067757C"/>
    <w:rsid w:val="00687440"/>
    <w:rsid w:val="0069553C"/>
    <w:rsid w:val="006A0A69"/>
    <w:rsid w:val="006A3A4D"/>
    <w:rsid w:val="006B5C37"/>
    <w:rsid w:val="006D7606"/>
    <w:rsid w:val="006E2445"/>
    <w:rsid w:val="006E4667"/>
    <w:rsid w:val="006F2235"/>
    <w:rsid w:val="006F4087"/>
    <w:rsid w:val="00707C0B"/>
    <w:rsid w:val="007134D2"/>
    <w:rsid w:val="00723CC8"/>
    <w:rsid w:val="00723D3D"/>
    <w:rsid w:val="0073399C"/>
    <w:rsid w:val="00737CF0"/>
    <w:rsid w:val="00744E70"/>
    <w:rsid w:val="00747FF4"/>
    <w:rsid w:val="00750255"/>
    <w:rsid w:val="00750360"/>
    <w:rsid w:val="00756571"/>
    <w:rsid w:val="00760172"/>
    <w:rsid w:val="00765785"/>
    <w:rsid w:val="00787B82"/>
    <w:rsid w:val="0079084A"/>
    <w:rsid w:val="007954E8"/>
    <w:rsid w:val="007A2AD9"/>
    <w:rsid w:val="007C179B"/>
    <w:rsid w:val="007D0033"/>
    <w:rsid w:val="007D0CC5"/>
    <w:rsid w:val="007D13A6"/>
    <w:rsid w:val="007E1505"/>
    <w:rsid w:val="007E5A34"/>
    <w:rsid w:val="007F0D07"/>
    <w:rsid w:val="00800D28"/>
    <w:rsid w:val="00804BFD"/>
    <w:rsid w:val="00807C94"/>
    <w:rsid w:val="0081570E"/>
    <w:rsid w:val="00833FAB"/>
    <w:rsid w:val="00843FF7"/>
    <w:rsid w:val="00844500"/>
    <w:rsid w:val="008751BE"/>
    <w:rsid w:val="008752E6"/>
    <w:rsid w:val="00880CF9"/>
    <w:rsid w:val="0088238A"/>
    <w:rsid w:val="00884524"/>
    <w:rsid w:val="00887495"/>
    <w:rsid w:val="008A7819"/>
    <w:rsid w:val="008B36C9"/>
    <w:rsid w:val="008C18F8"/>
    <w:rsid w:val="008C45F7"/>
    <w:rsid w:val="008C6C7F"/>
    <w:rsid w:val="008D32A1"/>
    <w:rsid w:val="008D342E"/>
    <w:rsid w:val="008D3717"/>
    <w:rsid w:val="008E45D5"/>
    <w:rsid w:val="008E6A96"/>
    <w:rsid w:val="008F0710"/>
    <w:rsid w:val="00900FDC"/>
    <w:rsid w:val="00904E8D"/>
    <w:rsid w:val="00916524"/>
    <w:rsid w:val="00923248"/>
    <w:rsid w:val="0092390B"/>
    <w:rsid w:val="009258B7"/>
    <w:rsid w:val="0092766B"/>
    <w:rsid w:val="009315FD"/>
    <w:rsid w:val="00931D01"/>
    <w:rsid w:val="00932325"/>
    <w:rsid w:val="00952762"/>
    <w:rsid w:val="00954A74"/>
    <w:rsid w:val="00961484"/>
    <w:rsid w:val="0096409A"/>
    <w:rsid w:val="0097666D"/>
    <w:rsid w:val="00991B45"/>
    <w:rsid w:val="00996905"/>
    <w:rsid w:val="009C0292"/>
    <w:rsid w:val="009C4854"/>
    <w:rsid w:val="009C49D1"/>
    <w:rsid w:val="009C56E1"/>
    <w:rsid w:val="009D6FF9"/>
    <w:rsid w:val="009E05AE"/>
    <w:rsid w:val="009E3523"/>
    <w:rsid w:val="00A10447"/>
    <w:rsid w:val="00A13476"/>
    <w:rsid w:val="00A164C0"/>
    <w:rsid w:val="00A16FD3"/>
    <w:rsid w:val="00A27D77"/>
    <w:rsid w:val="00A44BD9"/>
    <w:rsid w:val="00A46485"/>
    <w:rsid w:val="00A60345"/>
    <w:rsid w:val="00A62707"/>
    <w:rsid w:val="00A71D72"/>
    <w:rsid w:val="00A90970"/>
    <w:rsid w:val="00AA252A"/>
    <w:rsid w:val="00AA7F96"/>
    <w:rsid w:val="00AB1430"/>
    <w:rsid w:val="00AD336A"/>
    <w:rsid w:val="00AF16E7"/>
    <w:rsid w:val="00AF761F"/>
    <w:rsid w:val="00B150A4"/>
    <w:rsid w:val="00B16B4D"/>
    <w:rsid w:val="00B20A51"/>
    <w:rsid w:val="00B578F4"/>
    <w:rsid w:val="00B633CF"/>
    <w:rsid w:val="00B63E4B"/>
    <w:rsid w:val="00B737BA"/>
    <w:rsid w:val="00B747FE"/>
    <w:rsid w:val="00B87242"/>
    <w:rsid w:val="00B952D0"/>
    <w:rsid w:val="00BA048D"/>
    <w:rsid w:val="00BB0D16"/>
    <w:rsid w:val="00BB62E2"/>
    <w:rsid w:val="00BC05BB"/>
    <w:rsid w:val="00BD060E"/>
    <w:rsid w:val="00BD6013"/>
    <w:rsid w:val="00C018E3"/>
    <w:rsid w:val="00C151D1"/>
    <w:rsid w:val="00C250E4"/>
    <w:rsid w:val="00C27B82"/>
    <w:rsid w:val="00C27DD6"/>
    <w:rsid w:val="00C36B84"/>
    <w:rsid w:val="00C65EE2"/>
    <w:rsid w:val="00C65F42"/>
    <w:rsid w:val="00C83EC3"/>
    <w:rsid w:val="00C9066C"/>
    <w:rsid w:val="00C950B3"/>
    <w:rsid w:val="00C95B5D"/>
    <w:rsid w:val="00CA356B"/>
    <w:rsid w:val="00CA36B8"/>
    <w:rsid w:val="00CB3DA6"/>
    <w:rsid w:val="00CC66F3"/>
    <w:rsid w:val="00CC7C25"/>
    <w:rsid w:val="00CF4523"/>
    <w:rsid w:val="00CF5774"/>
    <w:rsid w:val="00D23508"/>
    <w:rsid w:val="00D25303"/>
    <w:rsid w:val="00D33F67"/>
    <w:rsid w:val="00D35245"/>
    <w:rsid w:val="00D52F84"/>
    <w:rsid w:val="00D5322D"/>
    <w:rsid w:val="00D728DD"/>
    <w:rsid w:val="00D81C27"/>
    <w:rsid w:val="00D82CF8"/>
    <w:rsid w:val="00D94256"/>
    <w:rsid w:val="00DA04D1"/>
    <w:rsid w:val="00DB4F34"/>
    <w:rsid w:val="00DC682C"/>
    <w:rsid w:val="00DD51D0"/>
    <w:rsid w:val="00DE2A99"/>
    <w:rsid w:val="00DE53FA"/>
    <w:rsid w:val="00E12EF0"/>
    <w:rsid w:val="00E215C2"/>
    <w:rsid w:val="00E27539"/>
    <w:rsid w:val="00E27925"/>
    <w:rsid w:val="00E32BB2"/>
    <w:rsid w:val="00E41FD0"/>
    <w:rsid w:val="00E62F8F"/>
    <w:rsid w:val="00E73F2B"/>
    <w:rsid w:val="00E86507"/>
    <w:rsid w:val="00EA2F9B"/>
    <w:rsid w:val="00EA6EE3"/>
    <w:rsid w:val="00EB4F46"/>
    <w:rsid w:val="00EB5181"/>
    <w:rsid w:val="00EC6D2E"/>
    <w:rsid w:val="00F12E85"/>
    <w:rsid w:val="00F17648"/>
    <w:rsid w:val="00F41C13"/>
    <w:rsid w:val="00F46BBE"/>
    <w:rsid w:val="00F5344D"/>
    <w:rsid w:val="00F53D74"/>
    <w:rsid w:val="00F551B3"/>
    <w:rsid w:val="00F57914"/>
    <w:rsid w:val="00F679B3"/>
    <w:rsid w:val="00F744F9"/>
    <w:rsid w:val="00F75882"/>
    <w:rsid w:val="00F771EB"/>
    <w:rsid w:val="00F83823"/>
    <w:rsid w:val="00F84F4D"/>
    <w:rsid w:val="00F953B6"/>
    <w:rsid w:val="00FA0663"/>
    <w:rsid w:val="00FB24FE"/>
    <w:rsid w:val="00FD5B05"/>
    <w:rsid w:val="00FD6957"/>
    <w:rsid w:val="00FD725E"/>
    <w:rsid w:val="00FE0B96"/>
    <w:rsid w:val="00FE1496"/>
    <w:rsid w:val="00FE4ABE"/>
    <w:rsid w:val="00FF2FAC"/>
    <w:rsid w:val="00FF3D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Revision" w:uiPriority="71"/>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20D6"/>
    <w:rPr>
      <w:rFonts w:eastAsia="ヒラギノ角ゴ Pro W3"/>
      <w:color w:val="00000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A">
    <w:name w:val="Header &amp; Footer A"/>
    <w:rsid w:val="002A20D6"/>
    <w:pPr>
      <w:tabs>
        <w:tab w:val="right" w:pos="9360"/>
      </w:tabs>
    </w:pPr>
    <w:rPr>
      <w:rFonts w:ascii="Helvetica" w:eastAsia="ヒラギノ角ゴ Pro W3" w:hAnsi="Helvetica"/>
      <w:color w:val="000000"/>
    </w:rPr>
  </w:style>
  <w:style w:type="paragraph" w:customStyle="1" w:styleId="Titel1">
    <w:name w:val="Titel1"/>
    <w:rsid w:val="002A20D6"/>
    <w:pPr>
      <w:keepNext/>
      <w:spacing w:line="288" w:lineRule="auto"/>
      <w:jc w:val="center"/>
      <w:outlineLvl w:val="0"/>
    </w:pPr>
    <w:rPr>
      <w:rFonts w:ascii="Hoefler Text" w:eastAsia="ヒラギノ角ゴ Pro W3" w:hAnsi="Hoefler Text"/>
      <w:caps/>
      <w:color w:val="196219"/>
      <w:spacing w:val="44"/>
      <w:sz w:val="44"/>
    </w:rPr>
  </w:style>
  <w:style w:type="character" w:customStyle="1" w:styleId="Ohne">
    <w:name w:val="Ohne"/>
    <w:rsid w:val="002A20D6"/>
    <w:rPr>
      <w:color w:val="000000"/>
      <w:sz w:val="20"/>
    </w:rPr>
  </w:style>
  <w:style w:type="paragraph" w:customStyle="1" w:styleId="Text">
    <w:name w:val="Text"/>
    <w:rsid w:val="002A20D6"/>
    <w:pPr>
      <w:spacing w:before="80" w:after="180" w:line="288" w:lineRule="auto"/>
    </w:pPr>
    <w:rPr>
      <w:rFonts w:ascii="Hoefler Text" w:eastAsia="ヒラギノ角ゴ Pro W3" w:hAnsi="Hoefler Text"/>
      <w:color w:val="000000"/>
      <w:lang w:val="en-GB"/>
    </w:rPr>
  </w:style>
  <w:style w:type="paragraph" w:customStyle="1" w:styleId="FreeForm">
    <w:name w:val="Free Form"/>
    <w:rsid w:val="002A20D6"/>
    <w:rPr>
      <w:rFonts w:eastAsia="ヒラギノ角ゴ Pro W3"/>
      <w:color w:val="000000"/>
    </w:rPr>
  </w:style>
  <w:style w:type="paragraph" w:customStyle="1" w:styleId="berschrift11">
    <w:name w:val="Überschrift 11"/>
    <w:next w:val="Text"/>
    <w:rsid w:val="002A20D6"/>
    <w:pPr>
      <w:keepNext/>
      <w:spacing w:before="360" w:after="40"/>
      <w:outlineLvl w:val="0"/>
    </w:pPr>
    <w:rPr>
      <w:rFonts w:ascii="Hoefler Text" w:eastAsia="ヒラギノ角ゴ Pro W3" w:hAnsi="Hoefler Text"/>
      <w:color w:val="196219"/>
      <w:sz w:val="36"/>
    </w:rPr>
  </w:style>
  <w:style w:type="paragraph" w:customStyle="1" w:styleId="BodyA">
    <w:name w:val="Body A"/>
    <w:rsid w:val="002A20D6"/>
    <w:rPr>
      <w:rFonts w:ascii="Helvetica" w:eastAsia="ヒラギノ角ゴ Pro W3" w:hAnsi="Helvetica"/>
      <w:color w:val="000000"/>
    </w:rPr>
  </w:style>
  <w:style w:type="paragraph" w:customStyle="1" w:styleId="berschrift31">
    <w:name w:val="Überschrift 31"/>
    <w:next w:val="Text"/>
    <w:rsid w:val="002A20D6"/>
    <w:pPr>
      <w:keepNext/>
      <w:spacing w:before="360" w:after="40"/>
      <w:outlineLvl w:val="2"/>
    </w:pPr>
    <w:rPr>
      <w:rFonts w:ascii="Hoefler Text" w:eastAsia="ヒラギノ角ゴ Pro W3" w:hAnsi="Hoefler Text"/>
      <w:smallCaps/>
      <w:color w:val="000000"/>
      <w:spacing w:val="60"/>
    </w:rPr>
  </w:style>
  <w:style w:type="paragraph" w:customStyle="1" w:styleId="TableGrid1">
    <w:name w:val="Table Grid1"/>
    <w:rsid w:val="002A20D6"/>
    <w:rPr>
      <w:rFonts w:ascii="Cambria" w:eastAsia="ヒラギノ角ゴ Pro W3" w:hAnsi="Cambria"/>
      <w:color w:val="000000"/>
    </w:rPr>
  </w:style>
  <w:style w:type="paragraph" w:customStyle="1" w:styleId="FreeFormA">
    <w:name w:val="Free Form A"/>
    <w:rsid w:val="002A20D6"/>
    <w:rPr>
      <w:rFonts w:ascii="Helvetica" w:eastAsia="ヒラギノ角ゴ Pro W3" w:hAnsi="Helvetica"/>
      <w:color w:val="000000"/>
    </w:rPr>
  </w:style>
  <w:style w:type="paragraph" w:customStyle="1" w:styleId="TextBibliographie">
    <w:name w:val="Text (Bibliographie)"/>
    <w:rsid w:val="002A20D6"/>
    <w:pPr>
      <w:spacing w:after="180"/>
    </w:pPr>
    <w:rPr>
      <w:rFonts w:ascii="Hoefler Text" w:eastAsia="ヒラギノ角ゴ Pro W3" w:hAnsi="Hoefler Text"/>
      <w:color w:val="000000"/>
      <w:sz w:val="18"/>
    </w:rPr>
  </w:style>
  <w:style w:type="character" w:customStyle="1" w:styleId="Ingen">
    <w:name w:val="Ingen"/>
    <w:rsid w:val="002A20D6"/>
    <w:rPr>
      <w:color w:val="000000"/>
      <w:sz w:val="20"/>
    </w:rPr>
  </w:style>
  <w:style w:type="paragraph" w:customStyle="1" w:styleId="berschrift21">
    <w:name w:val="Überschrift 21"/>
    <w:next w:val="Text"/>
    <w:rsid w:val="002A20D6"/>
    <w:pPr>
      <w:keepNext/>
      <w:spacing w:before="360" w:after="40"/>
      <w:outlineLvl w:val="1"/>
    </w:pPr>
    <w:rPr>
      <w:rFonts w:ascii="Hoefler Text" w:eastAsia="ヒラギノ角ゴ Pro W3" w:hAnsi="Hoefler Text"/>
      <w:smallCaps/>
      <w:color w:val="000000"/>
      <w:spacing w:val="70"/>
      <w:sz w:val="28"/>
    </w:rPr>
  </w:style>
  <w:style w:type="paragraph" w:styleId="Sprechblasentext">
    <w:name w:val="Balloon Text"/>
    <w:basedOn w:val="Standard"/>
    <w:semiHidden/>
    <w:locked/>
    <w:rsid w:val="005258EC"/>
    <w:rPr>
      <w:rFonts w:ascii="Tahoma" w:hAnsi="Tahoma" w:cs="Tahoma"/>
      <w:sz w:val="16"/>
      <w:szCs w:val="16"/>
    </w:rPr>
  </w:style>
  <w:style w:type="character" w:styleId="Kommentarzeichen">
    <w:name w:val="annotation reference"/>
    <w:semiHidden/>
    <w:locked/>
    <w:rsid w:val="005258EC"/>
    <w:rPr>
      <w:sz w:val="16"/>
      <w:szCs w:val="16"/>
    </w:rPr>
  </w:style>
  <w:style w:type="paragraph" w:styleId="Kommentartext">
    <w:name w:val="annotation text"/>
    <w:basedOn w:val="Standard"/>
    <w:semiHidden/>
    <w:locked/>
    <w:rsid w:val="005258EC"/>
    <w:rPr>
      <w:szCs w:val="20"/>
    </w:rPr>
  </w:style>
  <w:style w:type="paragraph" w:styleId="Kommentarthema">
    <w:name w:val="annotation subject"/>
    <w:basedOn w:val="Kommentartext"/>
    <w:next w:val="Kommentartext"/>
    <w:semiHidden/>
    <w:locked/>
    <w:rsid w:val="005258EC"/>
    <w:rPr>
      <w:b/>
      <w:bCs/>
    </w:rPr>
  </w:style>
  <w:style w:type="paragraph" w:styleId="Kopfzeile">
    <w:name w:val="header"/>
    <w:basedOn w:val="Standard"/>
    <w:link w:val="HeaderChar"/>
    <w:locked/>
    <w:rsid w:val="00281A8D"/>
    <w:pPr>
      <w:tabs>
        <w:tab w:val="center" w:pos="4536"/>
        <w:tab w:val="right" w:pos="9072"/>
      </w:tabs>
    </w:pPr>
  </w:style>
  <w:style w:type="character" w:customStyle="1" w:styleId="HeaderChar">
    <w:name w:val="Header Char"/>
    <w:link w:val="Kopfzeile"/>
    <w:rsid w:val="00281A8D"/>
    <w:rPr>
      <w:rFonts w:eastAsia="ヒラギノ角ゴ Pro W3"/>
      <w:color w:val="000000"/>
      <w:kern w:val="28"/>
      <w:szCs w:val="24"/>
      <w:lang w:val="en-US" w:eastAsia="en-US"/>
    </w:rPr>
  </w:style>
  <w:style w:type="paragraph" w:styleId="Fuzeile">
    <w:name w:val="footer"/>
    <w:basedOn w:val="Standard"/>
    <w:link w:val="FooterChar"/>
    <w:locked/>
    <w:rsid w:val="00281A8D"/>
    <w:pPr>
      <w:tabs>
        <w:tab w:val="center" w:pos="4536"/>
        <w:tab w:val="right" w:pos="9072"/>
      </w:tabs>
    </w:pPr>
  </w:style>
  <w:style w:type="character" w:customStyle="1" w:styleId="FooterChar">
    <w:name w:val="Footer Char"/>
    <w:link w:val="Fuzeile"/>
    <w:rsid w:val="00281A8D"/>
    <w:rPr>
      <w:rFonts w:eastAsia="ヒラギノ角ゴ Pro W3"/>
      <w:color w:val="000000"/>
      <w:kern w:val="28"/>
      <w:szCs w:val="24"/>
      <w:lang w:val="en-US" w:eastAsia="en-US"/>
    </w:rPr>
  </w:style>
  <w:style w:type="character" w:styleId="Hyperlink">
    <w:name w:val="Hyperlink"/>
    <w:basedOn w:val="Absatz-Standardschriftart"/>
    <w:uiPriority w:val="99"/>
    <w:locked/>
    <w:rsid w:val="000D27FA"/>
    <w:rPr>
      <w:color w:val="0000FF" w:themeColor="hyperlink"/>
      <w:u w:val="single"/>
    </w:rPr>
  </w:style>
  <w:style w:type="character" w:styleId="Seitenzahl">
    <w:name w:val="page number"/>
    <w:basedOn w:val="Absatz-Standardschriftart"/>
    <w:locked/>
    <w:rsid w:val="00CB3DA6"/>
  </w:style>
  <w:style w:type="paragraph" w:styleId="berarbeitung">
    <w:name w:val="Revision"/>
    <w:hidden/>
    <w:uiPriority w:val="71"/>
    <w:rsid w:val="00A164C0"/>
    <w:rPr>
      <w:rFonts w:eastAsia="ヒラギノ角ゴ Pro W3"/>
      <w:color w:val="000000"/>
      <w:kern w:val="28"/>
    </w:rPr>
  </w:style>
  <w:style w:type="paragraph" w:styleId="Listenabsatz">
    <w:name w:val="List Paragraph"/>
    <w:basedOn w:val="Standard"/>
    <w:uiPriority w:val="72"/>
    <w:qFormat/>
    <w:rsid w:val="007954E8"/>
    <w:pPr>
      <w:ind w:left="720"/>
      <w:contextualSpacing/>
    </w:pPr>
  </w:style>
  <w:style w:type="character" w:styleId="Zeilennummer">
    <w:name w:val="line number"/>
    <w:basedOn w:val="Absatz-Standardschriftart"/>
    <w:rsid w:val="00A44BD9"/>
  </w:style>
  <w:style w:type="character" w:customStyle="1" w:styleId="apple-style-span">
    <w:name w:val="apple-style-span"/>
    <w:basedOn w:val="Absatz-Standardschriftart"/>
    <w:rsid w:val="007D0033"/>
  </w:style>
  <w:style w:type="character" w:styleId="BesuchterHyperlink">
    <w:name w:val="FollowedHyperlink"/>
    <w:basedOn w:val="Absatz-Standardschriftart"/>
    <w:uiPriority w:val="99"/>
    <w:rsid w:val="003F34D8"/>
    <w:rPr>
      <w:color w:val="800080" w:themeColor="followedHyperlink"/>
      <w:u w:val="single"/>
    </w:rPr>
  </w:style>
  <w:style w:type="character" w:customStyle="1" w:styleId="SprechblasentextZchn">
    <w:name w:val="Sprechblasentext Zchn"/>
    <w:basedOn w:val="Absatz-Standardschriftart"/>
    <w:link w:val="Sprechblasentext"/>
    <w:semiHidden/>
    <w:rsid w:val="00017D83"/>
    <w:rPr>
      <w:rFonts w:ascii="Tahoma" w:eastAsia="ヒラギノ角ゴ Pro W3" w:hAnsi="Tahoma" w:cs="Tahoma"/>
      <w:color w:val="000000"/>
      <w:kern w:val="28"/>
      <w:sz w:val="16"/>
      <w:szCs w:val="16"/>
    </w:rPr>
  </w:style>
  <w:style w:type="character" w:customStyle="1" w:styleId="KommentartextZchn">
    <w:name w:val="Kommentartext Zchn"/>
    <w:basedOn w:val="Absatz-Standardschriftart"/>
    <w:link w:val="Kommentartext"/>
    <w:semiHidden/>
    <w:rsid w:val="00017D83"/>
    <w:rPr>
      <w:rFonts w:eastAsia="ヒラギノ角ゴ Pro W3"/>
      <w:color w:val="000000"/>
      <w:kern w:val="28"/>
      <w:szCs w:val="20"/>
    </w:rPr>
  </w:style>
  <w:style w:type="character" w:customStyle="1" w:styleId="KommentarthemaZchn">
    <w:name w:val="Kommentarthema Zchn"/>
    <w:basedOn w:val="KommentartextZchn"/>
    <w:link w:val="Kommentarthema"/>
    <w:semiHidden/>
    <w:rsid w:val="00017D83"/>
    <w:rPr>
      <w:rFonts w:eastAsia="ヒラギノ角ゴ Pro W3"/>
      <w:b/>
      <w:bCs/>
      <w:color w:val="000000"/>
      <w:kern w:val="28"/>
      <w:szCs w:val="20"/>
    </w:rPr>
  </w:style>
  <w:style w:type="paragraph" w:customStyle="1" w:styleId="font5">
    <w:name w:val="font5"/>
    <w:basedOn w:val="Standard"/>
    <w:rsid w:val="006E4667"/>
    <w:pPr>
      <w:spacing w:beforeLines="1" w:afterLines="1"/>
    </w:pPr>
    <w:rPr>
      <w:rFonts w:ascii="Verdana" w:eastAsia="Times New Roman" w:hAnsi="Verdana"/>
      <w:color w:val="auto"/>
      <w:kern w:val="0"/>
      <w:sz w:val="16"/>
      <w:szCs w:val="16"/>
    </w:rPr>
  </w:style>
  <w:style w:type="paragraph" w:customStyle="1" w:styleId="xl24">
    <w:name w:val="xl24"/>
    <w:basedOn w:val="Standard"/>
    <w:rsid w:val="006E4667"/>
    <w:pPr>
      <w:spacing w:beforeLines="1" w:afterLines="1"/>
    </w:pPr>
    <w:rPr>
      <w:rFonts w:eastAsia="Times New Roman"/>
      <w:color w:val="auto"/>
      <w:kern w:val="0"/>
    </w:rPr>
  </w:style>
  <w:style w:type="paragraph" w:customStyle="1" w:styleId="xl25">
    <w:name w:val="xl25"/>
    <w:basedOn w:val="Standard"/>
    <w:rsid w:val="006E4667"/>
    <w:pPr>
      <w:spacing w:beforeLines="1" w:afterLines="1"/>
    </w:pPr>
    <w:rPr>
      <w:rFonts w:ascii="Verdana Bold Italic" w:eastAsia="Times New Roman" w:hAnsi="Verdana Bold Italic"/>
      <w:color w:val="auto"/>
      <w:kern w:val="0"/>
      <w:sz w:val="18"/>
      <w:szCs w:val="18"/>
    </w:rPr>
  </w:style>
  <w:style w:type="paragraph" w:customStyle="1" w:styleId="xl26">
    <w:name w:val="xl26"/>
    <w:basedOn w:val="Standard"/>
    <w:rsid w:val="006E4667"/>
    <w:pPr>
      <w:pBdr>
        <w:left w:val="single" w:sz="8" w:space="0" w:color="000000"/>
        <w:right w:val="single" w:sz="8" w:space="0" w:color="000000"/>
      </w:pBdr>
      <w:spacing w:beforeLines="1" w:afterLines="1"/>
    </w:pPr>
    <w:rPr>
      <w:rFonts w:ascii="Verdana Bold" w:eastAsia="Times New Roman" w:hAnsi="Verdana Bold"/>
      <w:color w:val="auto"/>
      <w:kern w:val="0"/>
      <w:sz w:val="14"/>
      <w:szCs w:val="14"/>
    </w:rPr>
  </w:style>
  <w:style w:type="paragraph" w:customStyle="1" w:styleId="xl27">
    <w:name w:val="xl27"/>
    <w:basedOn w:val="Standard"/>
    <w:rsid w:val="006E4667"/>
    <w:pPr>
      <w:pBdr>
        <w:right w:val="single" w:sz="8" w:space="0" w:color="000000"/>
      </w:pBdr>
      <w:spacing w:beforeLines="1" w:afterLines="1"/>
    </w:pPr>
    <w:rPr>
      <w:rFonts w:ascii="Verdana Bold" w:eastAsia="Times New Roman" w:hAnsi="Verdana Bold"/>
      <w:color w:val="auto"/>
      <w:kern w:val="0"/>
      <w:sz w:val="14"/>
      <w:szCs w:val="14"/>
    </w:rPr>
  </w:style>
  <w:style w:type="paragraph" w:customStyle="1" w:styleId="xl28">
    <w:name w:val="xl28"/>
    <w:basedOn w:val="Standard"/>
    <w:rsid w:val="006E4667"/>
    <w:pPr>
      <w:pBdr>
        <w:left w:val="single" w:sz="8" w:space="0" w:color="000000"/>
      </w:pBdr>
      <w:spacing w:beforeLines="1" w:afterLines="1"/>
    </w:pPr>
    <w:rPr>
      <w:rFonts w:ascii="Verdana Bold" w:eastAsia="Times New Roman" w:hAnsi="Verdana Bold"/>
      <w:color w:val="auto"/>
      <w:kern w:val="0"/>
      <w:sz w:val="14"/>
      <w:szCs w:val="14"/>
    </w:rPr>
  </w:style>
  <w:style w:type="paragraph" w:customStyle="1" w:styleId="xl29">
    <w:name w:val="xl29"/>
    <w:basedOn w:val="Standard"/>
    <w:rsid w:val="006E4667"/>
    <w:pPr>
      <w:pBdr>
        <w:left w:val="single" w:sz="8" w:space="0" w:color="000000"/>
        <w:bottom w:val="single" w:sz="8" w:space="0" w:color="000000"/>
        <w:right w:val="single" w:sz="8" w:space="0" w:color="000000"/>
      </w:pBdr>
      <w:spacing w:beforeLines="1" w:afterLines="1"/>
    </w:pPr>
    <w:rPr>
      <w:rFonts w:eastAsia="Times New Roman"/>
      <w:color w:val="auto"/>
      <w:kern w:val="0"/>
    </w:rPr>
  </w:style>
  <w:style w:type="paragraph" w:customStyle="1" w:styleId="xl30">
    <w:name w:val="xl30"/>
    <w:basedOn w:val="Standard"/>
    <w:rsid w:val="006E4667"/>
    <w:pPr>
      <w:pBdr>
        <w:bottom w:val="single" w:sz="8" w:space="0" w:color="000000"/>
        <w:right w:val="single" w:sz="8" w:space="0" w:color="000000"/>
      </w:pBdr>
      <w:spacing w:beforeLines="1" w:afterLines="1"/>
    </w:pPr>
    <w:rPr>
      <w:rFonts w:eastAsia="Times New Roman"/>
      <w:color w:val="auto"/>
      <w:kern w:val="0"/>
    </w:rPr>
  </w:style>
  <w:style w:type="paragraph" w:customStyle="1" w:styleId="xl31">
    <w:name w:val="xl31"/>
    <w:basedOn w:val="Standard"/>
    <w:rsid w:val="006E4667"/>
    <w:pPr>
      <w:pBdr>
        <w:bottom w:val="single" w:sz="8" w:space="0" w:color="000000"/>
      </w:pBdr>
      <w:spacing w:beforeLines="1" w:afterLines="1"/>
    </w:pPr>
    <w:rPr>
      <w:rFonts w:ascii="Verdana Bold" w:eastAsia="Times New Roman" w:hAnsi="Verdana Bold"/>
      <w:color w:val="auto"/>
      <w:kern w:val="0"/>
      <w:sz w:val="14"/>
      <w:szCs w:val="14"/>
    </w:rPr>
  </w:style>
  <w:style w:type="paragraph" w:customStyle="1" w:styleId="xl32">
    <w:name w:val="xl32"/>
    <w:basedOn w:val="Standard"/>
    <w:rsid w:val="006E4667"/>
    <w:pPr>
      <w:pBdr>
        <w:bottom w:val="single" w:sz="8" w:space="0" w:color="000000"/>
        <w:right w:val="single" w:sz="8" w:space="0" w:color="000000"/>
      </w:pBdr>
      <w:spacing w:beforeLines="1" w:afterLines="1"/>
    </w:pPr>
    <w:rPr>
      <w:rFonts w:ascii="Verdana Bold" w:eastAsia="Times New Roman" w:hAnsi="Verdana Bold"/>
      <w:color w:val="auto"/>
      <w:kern w:val="0"/>
      <w:sz w:val="14"/>
      <w:szCs w:val="14"/>
    </w:rPr>
  </w:style>
  <w:style w:type="paragraph" w:customStyle="1" w:styleId="xl33">
    <w:name w:val="xl33"/>
    <w:basedOn w:val="Standard"/>
    <w:rsid w:val="006E4667"/>
    <w:pPr>
      <w:pBdr>
        <w:left w:val="single" w:sz="8" w:space="0" w:color="000000"/>
        <w:right w:val="single" w:sz="8" w:space="0" w:color="000000"/>
      </w:pBdr>
      <w:shd w:val="clear" w:color="auto" w:fill="FFFFFF"/>
      <w:spacing w:beforeLines="1" w:afterLines="1"/>
    </w:pPr>
    <w:rPr>
      <w:rFonts w:ascii="Verdana" w:eastAsia="Times New Roman" w:hAnsi="Verdana"/>
      <w:color w:val="auto"/>
      <w:kern w:val="0"/>
      <w:sz w:val="14"/>
      <w:szCs w:val="14"/>
    </w:rPr>
  </w:style>
  <w:style w:type="paragraph" w:customStyle="1" w:styleId="xl34">
    <w:name w:val="xl34"/>
    <w:basedOn w:val="Standard"/>
    <w:rsid w:val="006E4667"/>
    <w:pPr>
      <w:pBdr>
        <w:right w:val="single" w:sz="8" w:space="0" w:color="000000"/>
      </w:pBdr>
      <w:shd w:val="clear" w:color="auto" w:fill="FFFFFF"/>
      <w:spacing w:beforeLines="1" w:afterLines="1"/>
    </w:pPr>
    <w:rPr>
      <w:rFonts w:ascii="Verdana" w:eastAsia="Times New Roman" w:hAnsi="Verdana"/>
      <w:color w:val="auto"/>
      <w:kern w:val="0"/>
      <w:sz w:val="14"/>
      <w:szCs w:val="14"/>
    </w:rPr>
  </w:style>
  <w:style w:type="paragraph" w:customStyle="1" w:styleId="xl35">
    <w:name w:val="xl35"/>
    <w:basedOn w:val="Standard"/>
    <w:rsid w:val="006E4667"/>
    <w:pPr>
      <w:shd w:val="clear" w:color="auto" w:fill="FFFFFF"/>
      <w:spacing w:beforeLines="1" w:afterLines="1"/>
    </w:pPr>
    <w:rPr>
      <w:rFonts w:ascii="Times" w:eastAsia="Times New Roman" w:hAnsi="Times"/>
      <w:b/>
      <w:bCs/>
      <w:color w:val="auto"/>
      <w:kern w:val="0"/>
      <w:sz w:val="14"/>
      <w:szCs w:val="14"/>
    </w:rPr>
  </w:style>
  <w:style w:type="paragraph" w:customStyle="1" w:styleId="xl36">
    <w:name w:val="xl36"/>
    <w:basedOn w:val="Standard"/>
    <w:rsid w:val="006E4667"/>
    <w:pPr>
      <w:pBdr>
        <w:right w:val="single" w:sz="8" w:space="0" w:color="000000"/>
      </w:pBdr>
      <w:shd w:val="clear" w:color="auto" w:fill="FFFFFF"/>
      <w:spacing w:beforeLines="1" w:afterLines="1"/>
    </w:pPr>
    <w:rPr>
      <w:rFonts w:ascii="Times" w:eastAsia="Times New Roman" w:hAnsi="Times"/>
      <w:b/>
      <w:bCs/>
      <w:color w:val="auto"/>
      <w:kern w:val="0"/>
      <w:sz w:val="14"/>
      <w:szCs w:val="14"/>
    </w:rPr>
  </w:style>
  <w:style w:type="paragraph" w:customStyle="1" w:styleId="xl37">
    <w:name w:val="xl37"/>
    <w:basedOn w:val="Standard"/>
    <w:rsid w:val="006E4667"/>
    <w:pPr>
      <w:shd w:val="clear" w:color="auto" w:fill="FFFFFF"/>
      <w:spacing w:beforeLines="1" w:afterLines="1"/>
    </w:pPr>
    <w:rPr>
      <w:rFonts w:ascii="Verdana" w:eastAsia="Times New Roman" w:hAnsi="Verdana"/>
      <w:color w:val="auto"/>
      <w:kern w:val="0"/>
      <w:sz w:val="14"/>
      <w:szCs w:val="14"/>
    </w:rPr>
  </w:style>
  <w:style w:type="paragraph" w:customStyle="1" w:styleId="xl38">
    <w:name w:val="xl38"/>
    <w:basedOn w:val="Standard"/>
    <w:rsid w:val="006E4667"/>
    <w:pPr>
      <w:pBdr>
        <w:left w:val="single" w:sz="8" w:space="0" w:color="000000"/>
        <w:right w:val="single" w:sz="8" w:space="0" w:color="000000"/>
      </w:pBdr>
      <w:spacing w:beforeLines="1" w:afterLines="1"/>
    </w:pPr>
    <w:rPr>
      <w:rFonts w:ascii="Verdana" w:eastAsia="Times New Roman" w:hAnsi="Verdana"/>
      <w:color w:val="auto"/>
      <w:kern w:val="0"/>
      <w:sz w:val="14"/>
      <w:szCs w:val="14"/>
    </w:rPr>
  </w:style>
  <w:style w:type="paragraph" w:customStyle="1" w:styleId="xl39">
    <w:name w:val="xl39"/>
    <w:basedOn w:val="Standard"/>
    <w:rsid w:val="006E4667"/>
    <w:pPr>
      <w:pBdr>
        <w:right w:val="single" w:sz="8" w:space="0" w:color="000000"/>
      </w:pBdr>
      <w:spacing w:beforeLines="1" w:afterLines="1"/>
    </w:pPr>
    <w:rPr>
      <w:rFonts w:ascii="Verdana" w:eastAsia="Times New Roman" w:hAnsi="Verdana"/>
      <w:color w:val="auto"/>
      <w:kern w:val="0"/>
      <w:sz w:val="14"/>
      <w:szCs w:val="14"/>
    </w:rPr>
  </w:style>
  <w:style w:type="paragraph" w:customStyle="1" w:styleId="xl40">
    <w:name w:val="xl40"/>
    <w:basedOn w:val="Standard"/>
    <w:rsid w:val="006E4667"/>
    <w:pPr>
      <w:spacing w:beforeLines="1" w:afterLines="1"/>
    </w:pPr>
    <w:rPr>
      <w:rFonts w:ascii="Times" w:eastAsia="Times New Roman" w:hAnsi="Times"/>
      <w:b/>
      <w:bCs/>
      <w:color w:val="auto"/>
      <w:kern w:val="0"/>
      <w:sz w:val="14"/>
      <w:szCs w:val="14"/>
    </w:rPr>
  </w:style>
  <w:style w:type="paragraph" w:customStyle="1" w:styleId="xl41">
    <w:name w:val="xl41"/>
    <w:basedOn w:val="Standard"/>
    <w:rsid w:val="006E4667"/>
    <w:pPr>
      <w:pBdr>
        <w:right w:val="single" w:sz="8" w:space="0" w:color="000000"/>
      </w:pBdr>
      <w:spacing w:beforeLines="1" w:afterLines="1"/>
    </w:pPr>
    <w:rPr>
      <w:rFonts w:ascii="Times" w:eastAsia="Times New Roman" w:hAnsi="Times"/>
      <w:b/>
      <w:bCs/>
      <w:color w:val="auto"/>
      <w:kern w:val="0"/>
      <w:sz w:val="14"/>
      <w:szCs w:val="14"/>
    </w:rPr>
  </w:style>
  <w:style w:type="paragraph" w:customStyle="1" w:styleId="xl42">
    <w:name w:val="xl42"/>
    <w:basedOn w:val="Standard"/>
    <w:rsid w:val="006E4667"/>
    <w:pPr>
      <w:spacing w:beforeLines="1" w:afterLines="1"/>
    </w:pPr>
    <w:rPr>
      <w:rFonts w:ascii="Verdana" w:eastAsia="Times New Roman" w:hAnsi="Verdana"/>
      <w:color w:val="auto"/>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Revision" w:uiPriority="71"/>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20D6"/>
    <w:rPr>
      <w:rFonts w:eastAsia="ヒラギノ角ゴ Pro W3"/>
      <w:color w:val="00000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A">
    <w:name w:val="Header &amp; Footer A"/>
    <w:rsid w:val="002A20D6"/>
    <w:pPr>
      <w:tabs>
        <w:tab w:val="right" w:pos="9360"/>
      </w:tabs>
    </w:pPr>
    <w:rPr>
      <w:rFonts w:ascii="Helvetica" w:eastAsia="ヒラギノ角ゴ Pro W3" w:hAnsi="Helvetica"/>
      <w:color w:val="000000"/>
    </w:rPr>
  </w:style>
  <w:style w:type="paragraph" w:customStyle="1" w:styleId="Titel1">
    <w:name w:val="Titel1"/>
    <w:rsid w:val="002A20D6"/>
    <w:pPr>
      <w:keepNext/>
      <w:spacing w:line="288" w:lineRule="auto"/>
      <w:jc w:val="center"/>
      <w:outlineLvl w:val="0"/>
    </w:pPr>
    <w:rPr>
      <w:rFonts w:ascii="Hoefler Text" w:eastAsia="ヒラギノ角ゴ Pro W3" w:hAnsi="Hoefler Text"/>
      <w:caps/>
      <w:color w:val="196219"/>
      <w:spacing w:val="44"/>
      <w:sz w:val="44"/>
    </w:rPr>
  </w:style>
  <w:style w:type="character" w:customStyle="1" w:styleId="Ohne">
    <w:name w:val="Ohne"/>
    <w:rsid w:val="002A20D6"/>
    <w:rPr>
      <w:color w:val="000000"/>
      <w:sz w:val="20"/>
    </w:rPr>
  </w:style>
  <w:style w:type="paragraph" w:customStyle="1" w:styleId="Text">
    <w:name w:val="Text"/>
    <w:rsid w:val="002A20D6"/>
    <w:pPr>
      <w:spacing w:before="80" w:after="180" w:line="288" w:lineRule="auto"/>
    </w:pPr>
    <w:rPr>
      <w:rFonts w:ascii="Hoefler Text" w:eastAsia="ヒラギノ角ゴ Pro W3" w:hAnsi="Hoefler Text"/>
      <w:color w:val="000000"/>
      <w:lang w:val="en-GB"/>
    </w:rPr>
  </w:style>
  <w:style w:type="paragraph" w:customStyle="1" w:styleId="FreeForm">
    <w:name w:val="Free Form"/>
    <w:rsid w:val="002A20D6"/>
    <w:rPr>
      <w:rFonts w:eastAsia="ヒラギノ角ゴ Pro W3"/>
      <w:color w:val="000000"/>
    </w:rPr>
  </w:style>
  <w:style w:type="paragraph" w:customStyle="1" w:styleId="berschrift11">
    <w:name w:val="Überschrift 11"/>
    <w:next w:val="Text"/>
    <w:rsid w:val="002A20D6"/>
    <w:pPr>
      <w:keepNext/>
      <w:spacing w:before="360" w:after="40"/>
      <w:outlineLvl w:val="0"/>
    </w:pPr>
    <w:rPr>
      <w:rFonts w:ascii="Hoefler Text" w:eastAsia="ヒラギノ角ゴ Pro W3" w:hAnsi="Hoefler Text"/>
      <w:color w:val="196219"/>
      <w:sz w:val="36"/>
    </w:rPr>
  </w:style>
  <w:style w:type="paragraph" w:customStyle="1" w:styleId="BodyA">
    <w:name w:val="Body A"/>
    <w:rsid w:val="002A20D6"/>
    <w:rPr>
      <w:rFonts w:ascii="Helvetica" w:eastAsia="ヒラギノ角ゴ Pro W3" w:hAnsi="Helvetica"/>
      <w:color w:val="000000"/>
    </w:rPr>
  </w:style>
  <w:style w:type="paragraph" w:customStyle="1" w:styleId="berschrift31">
    <w:name w:val="Überschrift 31"/>
    <w:next w:val="Text"/>
    <w:rsid w:val="002A20D6"/>
    <w:pPr>
      <w:keepNext/>
      <w:spacing w:before="360" w:after="40"/>
      <w:outlineLvl w:val="2"/>
    </w:pPr>
    <w:rPr>
      <w:rFonts w:ascii="Hoefler Text" w:eastAsia="ヒラギノ角ゴ Pro W3" w:hAnsi="Hoefler Text"/>
      <w:smallCaps/>
      <w:color w:val="000000"/>
      <w:spacing w:val="60"/>
    </w:rPr>
  </w:style>
  <w:style w:type="paragraph" w:customStyle="1" w:styleId="TableGrid1">
    <w:name w:val="Table Grid1"/>
    <w:rsid w:val="002A20D6"/>
    <w:rPr>
      <w:rFonts w:ascii="Cambria" w:eastAsia="ヒラギノ角ゴ Pro W3" w:hAnsi="Cambria"/>
      <w:color w:val="000000"/>
    </w:rPr>
  </w:style>
  <w:style w:type="paragraph" w:customStyle="1" w:styleId="FreeFormA">
    <w:name w:val="Free Form A"/>
    <w:rsid w:val="002A20D6"/>
    <w:rPr>
      <w:rFonts w:ascii="Helvetica" w:eastAsia="ヒラギノ角ゴ Pro W3" w:hAnsi="Helvetica"/>
      <w:color w:val="000000"/>
    </w:rPr>
  </w:style>
  <w:style w:type="paragraph" w:customStyle="1" w:styleId="TextBibliographie">
    <w:name w:val="Text (Bibliographie)"/>
    <w:rsid w:val="002A20D6"/>
    <w:pPr>
      <w:spacing w:after="180"/>
    </w:pPr>
    <w:rPr>
      <w:rFonts w:ascii="Hoefler Text" w:eastAsia="ヒラギノ角ゴ Pro W3" w:hAnsi="Hoefler Text"/>
      <w:color w:val="000000"/>
      <w:sz w:val="18"/>
    </w:rPr>
  </w:style>
  <w:style w:type="character" w:customStyle="1" w:styleId="Ingen">
    <w:name w:val="Ingen"/>
    <w:rsid w:val="002A20D6"/>
    <w:rPr>
      <w:color w:val="000000"/>
      <w:sz w:val="20"/>
    </w:rPr>
  </w:style>
  <w:style w:type="paragraph" w:customStyle="1" w:styleId="berschrift21">
    <w:name w:val="Überschrift 21"/>
    <w:next w:val="Text"/>
    <w:rsid w:val="002A20D6"/>
    <w:pPr>
      <w:keepNext/>
      <w:spacing w:before="360" w:after="40"/>
      <w:outlineLvl w:val="1"/>
    </w:pPr>
    <w:rPr>
      <w:rFonts w:ascii="Hoefler Text" w:eastAsia="ヒラギノ角ゴ Pro W3" w:hAnsi="Hoefler Text"/>
      <w:smallCaps/>
      <w:color w:val="000000"/>
      <w:spacing w:val="70"/>
      <w:sz w:val="28"/>
    </w:rPr>
  </w:style>
  <w:style w:type="paragraph" w:styleId="Sprechblasentext">
    <w:name w:val="Balloon Text"/>
    <w:basedOn w:val="Standard"/>
    <w:semiHidden/>
    <w:locked/>
    <w:rsid w:val="005258EC"/>
    <w:rPr>
      <w:rFonts w:ascii="Tahoma" w:hAnsi="Tahoma" w:cs="Tahoma"/>
      <w:sz w:val="16"/>
      <w:szCs w:val="16"/>
    </w:rPr>
  </w:style>
  <w:style w:type="character" w:styleId="Kommentarzeichen">
    <w:name w:val="annotation reference"/>
    <w:semiHidden/>
    <w:locked/>
    <w:rsid w:val="005258EC"/>
    <w:rPr>
      <w:sz w:val="16"/>
      <w:szCs w:val="16"/>
    </w:rPr>
  </w:style>
  <w:style w:type="paragraph" w:styleId="Kommentartext">
    <w:name w:val="annotation text"/>
    <w:basedOn w:val="Standard"/>
    <w:semiHidden/>
    <w:locked/>
    <w:rsid w:val="005258EC"/>
    <w:rPr>
      <w:szCs w:val="20"/>
    </w:rPr>
  </w:style>
  <w:style w:type="paragraph" w:styleId="Kommentarthema">
    <w:name w:val="annotation subject"/>
    <w:basedOn w:val="Kommentartext"/>
    <w:next w:val="Kommentartext"/>
    <w:semiHidden/>
    <w:locked/>
    <w:rsid w:val="005258EC"/>
    <w:rPr>
      <w:b/>
      <w:bCs/>
    </w:rPr>
  </w:style>
  <w:style w:type="paragraph" w:styleId="Kopfzeile">
    <w:name w:val="header"/>
    <w:basedOn w:val="Standard"/>
    <w:link w:val="HeaderChar"/>
    <w:locked/>
    <w:rsid w:val="00281A8D"/>
    <w:pPr>
      <w:tabs>
        <w:tab w:val="center" w:pos="4536"/>
        <w:tab w:val="right" w:pos="9072"/>
      </w:tabs>
    </w:pPr>
  </w:style>
  <w:style w:type="character" w:customStyle="1" w:styleId="HeaderChar">
    <w:name w:val="Header Char"/>
    <w:link w:val="Kopfzeile"/>
    <w:rsid w:val="00281A8D"/>
    <w:rPr>
      <w:rFonts w:eastAsia="ヒラギノ角ゴ Pro W3"/>
      <w:color w:val="000000"/>
      <w:kern w:val="28"/>
      <w:szCs w:val="24"/>
      <w:lang w:val="en-US" w:eastAsia="en-US"/>
    </w:rPr>
  </w:style>
  <w:style w:type="paragraph" w:styleId="Fuzeile">
    <w:name w:val="footer"/>
    <w:basedOn w:val="Standard"/>
    <w:link w:val="FooterChar"/>
    <w:locked/>
    <w:rsid w:val="00281A8D"/>
    <w:pPr>
      <w:tabs>
        <w:tab w:val="center" w:pos="4536"/>
        <w:tab w:val="right" w:pos="9072"/>
      </w:tabs>
    </w:pPr>
  </w:style>
  <w:style w:type="character" w:customStyle="1" w:styleId="FooterChar">
    <w:name w:val="Footer Char"/>
    <w:link w:val="Fuzeile"/>
    <w:rsid w:val="00281A8D"/>
    <w:rPr>
      <w:rFonts w:eastAsia="ヒラギノ角ゴ Pro W3"/>
      <w:color w:val="000000"/>
      <w:kern w:val="28"/>
      <w:szCs w:val="24"/>
      <w:lang w:val="en-US" w:eastAsia="en-US"/>
    </w:rPr>
  </w:style>
  <w:style w:type="character" w:styleId="Hyperlink">
    <w:name w:val="Hyperlink"/>
    <w:basedOn w:val="Absatz-Standardschriftart"/>
    <w:uiPriority w:val="99"/>
    <w:locked/>
    <w:rsid w:val="000D27FA"/>
    <w:rPr>
      <w:color w:val="0000FF" w:themeColor="hyperlink"/>
      <w:u w:val="single"/>
    </w:rPr>
  </w:style>
  <w:style w:type="character" w:styleId="Seitenzahl">
    <w:name w:val="page number"/>
    <w:basedOn w:val="Absatz-Standardschriftart"/>
    <w:locked/>
    <w:rsid w:val="00CB3DA6"/>
  </w:style>
  <w:style w:type="paragraph" w:styleId="berarbeitung">
    <w:name w:val="Revision"/>
    <w:hidden/>
    <w:uiPriority w:val="71"/>
    <w:rsid w:val="00A164C0"/>
    <w:rPr>
      <w:rFonts w:eastAsia="ヒラギノ角ゴ Pro W3"/>
      <w:color w:val="000000"/>
      <w:kern w:val="28"/>
    </w:rPr>
  </w:style>
  <w:style w:type="paragraph" w:styleId="Listenabsatz">
    <w:name w:val="List Paragraph"/>
    <w:basedOn w:val="Standard"/>
    <w:uiPriority w:val="72"/>
    <w:qFormat/>
    <w:rsid w:val="007954E8"/>
    <w:pPr>
      <w:ind w:left="720"/>
      <w:contextualSpacing/>
    </w:pPr>
  </w:style>
  <w:style w:type="character" w:styleId="Zeilennummer">
    <w:name w:val="line number"/>
    <w:basedOn w:val="Absatz-Standardschriftart"/>
    <w:rsid w:val="00A44BD9"/>
  </w:style>
  <w:style w:type="character" w:customStyle="1" w:styleId="apple-style-span">
    <w:name w:val="apple-style-span"/>
    <w:basedOn w:val="Absatz-Standardschriftart"/>
    <w:rsid w:val="007D0033"/>
  </w:style>
  <w:style w:type="character" w:styleId="BesuchterHyperlink">
    <w:name w:val="FollowedHyperlink"/>
    <w:basedOn w:val="Absatz-Standardschriftart"/>
    <w:uiPriority w:val="99"/>
    <w:rsid w:val="003F34D8"/>
    <w:rPr>
      <w:color w:val="800080" w:themeColor="followedHyperlink"/>
      <w:u w:val="single"/>
    </w:rPr>
  </w:style>
  <w:style w:type="character" w:customStyle="1" w:styleId="SprechblasentextZchn">
    <w:name w:val="Sprechblasentext Zchn"/>
    <w:basedOn w:val="Absatz-Standardschriftart"/>
    <w:link w:val="Sprechblasentext"/>
    <w:semiHidden/>
    <w:rsid w:val="00017D83"/>
    <w:rPr>
      <w:rFonts w:ascii="Tahoma" w:eastAsia="ヒラギノ角ゴ Pro W3" w:hAnsi="Tahoma" w:cs="Tahoma"/>
      <w:color w:val="000000"/>
      <w:kern w:val="28"/>
      <w:sz w:val="16"/>
      <w:szCs w:val="16"/>
    </w:rPr>
  </w:style>
  <w:style w:type="character" w:customStyle="1" w:styleId="KommentartextZchn">
    <w:name w:val="Kommentartext Zchn"/>
    <w:basedOn w:val="Absatz-Standardschriftart"/>
    <w:link w:val="Kommentartext"/>
    <w:semiHidden/>
    <w:rsid w:val="00017D83"/>
    <w:rPr>
      <w:rFonts w:eastAsia="ヒラギノ角ゴ Pro W3"/>
      <w:color w:val="000000"/>
      <w:kern w:val="28"/>
      <w:szCs w:val="20"/>
    </w:rPr>
  </w:style>
  <w:style w:type="character" w:customStyle="1" w:styleId="KommentarthemaZchn">
    <w:name w:val="Kommentarthema Zchn"/>
    <w:basedOn w:val="KommentartextZchn"/>
    <w:link w:val="Kommentarthema"/>
    <w:semiHidden/>
    <w:rsid w:val="00017D83"/>
    <w:rPr>
      <w:rFonts w:eastAsia="ヒラギノ角ゴ Pro W3"/>
      <w:b/>
      <w:bCs/>
      <w:color w:val="000000"/>
      <w:kern w:val="28"/>
      <w:szCs w:val="20"/>
    </w:rPr>
  </w:style>
  <w:style w:type="paragraph" w:customStyle="1" w:styleId="font5">
    <w:name w:val="font5"/>
    <w:basedOn w:val="Standard"/>
    <w:rsid w:val="006E4667"/>
    <w:pPr>
      <w:spacing w:beforeLines="1" w:afterLines="1"/>
    </w:pPr>
    <w:rPr>
      <w:rFonts w:ascii="Verdana" w:eastAsia="Times New Roman" w:hAnsi="Verdana"/>
      <w:color w:val="auto"/>
      <w:kern w:val="0"/>
      <w:sz w:val="16"/>
      <w:szCs w:val="16"/>
    </w:rPr>
  </w:style>
  <w:style w:type="paragraph" w:customStyle="1" w:styleId="xl24">
    <w:name w:val="xl24"/>
    <w:basedOn w:val="Standard"/>
    <w:rsid w:val="006E4667"/>
    <w:pPr>
      <w:spacing w:beforeLines="1" w:afterLines="1"/>
    </w:pPr>
    <w:rPr>
      <w:rFonts w:eastAsia="Times New Roman"/>
      <w:color w:val="auto"/>
      <w:kern w:val="0"/>
    </w:rPr>
  </w:style>
  <w:style w:type="paragraph" w:customStyle="1" w:styleId="xl25">
    <w:name w:val="xl25"/>
    <w:basedOn w:val="Standard"/>
    <w:rsid w:val="006E4667"/>
    <w:pPr>
      <w:spacing w:beforeLines="1" w:afterLines="1"/>
    </w:pPr>
    <w:rPr>
      <w:rFonts w:ascii="Verdana Bold Italic" w:eastAsia="Times New Roman" w:hAnsi="Verdana Bold Italic"/>
      <w:color w:val="auto"/>
      <w:kern w:val="0"/>
      <w:sz w:val="18"/>
      <w:szCs w:val="18"/>
    </w:rPr>
  </w:style>
  <w:style w:type="paragraph" w:customStyle="1" w:styleId="xl26">
    <w:name w:val="xl26"/>
    <w:basedOn w:val="Standard"/>
    <w:rsid w:val="006E4667"/>
    <w:pPr>
      <w:pBdr>
        <w:left w:val="single" w:sz="8" w:space="0" w:color="000000"/>
        <w:right w:val="single" w:sz="8" w:space="0" w:color="000000"/>
      </w:pBdr>
      <w:spacing w:beforeLines="1" w:afterLines="1"/>
    </w:pPr>
    <w:rPr>
      <w:rFonts w:ascii="Verdana Bold" w:eastAsia="Times New Roman" w:hAnsi="Verdana Bold"/>
      <w:color w:val="auto"/>
      <w:kern w:val="0"/>
      <w:sz w:val="14"/>
      <w:szCs w:val="14"/>
    </w:rPr>
  </w:style>
  <w:style w:type="paragraph" w:customStyle="1" w:styleId="xl27">
    <w:name w:val="xl27"/>
    <w:basedOn w:val="Standard"/>
    <w:rsid w:val="006E4667"/>
    <w:pPr>
      <w:pBdr>
        <w:right w:val="single" w:sz="8" w:space="0" w:color="000000"/>
      </w:pBdr>
      <w:spacing w:beforeLines="1" w:afterLines="1"/>
    </w:pPr>
    <w:rPr>
      <w:rFonts w:ascii="Verdana Bold" w:eastAsia="Times New Roman" w:hAnsi="Verdana Bold"/>
      <w:color w:val="auto"/>
      <w:kern w:val="0"/>
      <w:sz w:val="14"/>
      <w:szCs w:val="14"/>
    </w:rPr>
  </w:style>
  <w:style w:type="paragraph" w:customStyle="1" w:styleId="xl28">
    <w:name w:val="xl28"/>
    <w:basedOn w:val="Standard"/>
    <w:rsid w:val="006E4667"/>
    <w:pPr>
      <w:pBdr>
        <w:left w:val="single" w:sz="8" w:space="0" w:color="000000"/>
      </w:pBdr>
      <w:spacing w:beforeLines="1" w:afterLines="1"/>
    </w:pPr>
    <w:rPr>
      <w:rFonts w:ascii="Verdana Bold" w:eastAsia="Times New Roman" w:hAnsi="Verdana Bold"/>
      <w:color w:val="auto"/>
      <w:kern w:val="0"/>
      <w:sz w:val="14"/>
      <w:szCs w:val="14"/>
    </w:rPr>
  </w:style>
  <w:style w:type="paragraph" w:customStyle="1" w:styleId="xl29">
    <w:name w:val="xl29"/>
    <w:basedOn w:val="Standard"/>
    <w:rsid w:val="006E4667"/>
    <w:pPr>
      <w:pBdr>
        <w:left w:val="single" w:sz="8" w:space="0" w:color="000000"/>
        <w:bottom w:val="single" w:sz="8" w:space="0" w:color="000000"/>
        <w:right w:val="single" w:sz="8" w:space="0" w:color="000000"/>
      </w:pBdr>
      <w:spacing w:beforeLines="1" w:afterLines="1"/>
    </w:pPr>
    <w:rPr>
      <w:rFonts w:eastAsia="Times New Roman"/>
      <w:color w:val="auto"/>
      <w:kern w:val="0"/>
    </w:rPr>
  </w:style>
  <w:style w:type="paragraph" w:customStyle="1" w:styleId="xl30">
    <w:name w:val="xl30"/>
    <w:basedOn w:val="Standard"/>
    <w:rsid w:val="006E4667"/>
    <w:pPr>
      <w:pBdr>
        <w:bottom w:val="single" w:sz="8" w:space="0" w:color="000000"/>
        <w:right w:val="single" w:sz="8" w:space="0" w:color="000000"/>
      </w:pBdr>
      <w:spacing w:beforeLines="1" w:afterLines="1"/>
    </w:pPr>
    <w:rPr>
      <w:rFonts w:eastAsia="Times New Roman"/>
      <w:color w:val="auto"/>
      <w:kern w:val="0"/>
    </w:rPr>
  </w:style>
  <w:style w:type="paragraph" w:customStyle="1" w:styleId="xl31">
    <w:name w:val="xl31"/>
    <w:basedOn w:val="Standard"/>
    <w:rsid w:val="006E4667"/>
    <w:pPr>
      <w:pBdr>
        <w:bottom w:val="single" w:sz="8" w:space="0" w:color="000000"/>
      </w:pBdr>
      <w:spacing w:beforeLines="1" w:afterLines="1"/>
    </w:pPr>
    <w:rPr>
      <w:rFonts w:ascii="Verdana Bold" w:eastAsia="Times New Roman" w:hAnsi="Verdana Bold"/>
      <w:color w:val="auto"/>
      <w:kern w:val="0"/>
      <w:sz w:val="14"/>
      <w:szCs w:val="14"/>
    </w:rPr>
  </w:style>
  <w:style w:type="paragraph" w:customStyle="1" w:styleId="xl32">
    <w:name w:val="xl32"/>
    <w:basedOn w:val="Standard"/>
    <w:rsid w:val="006E4667"/>
    <w:pPr>
      <w:pBdr>
        <w:bottom w:val="single" w:sz="8" w:space="0" w:color="000000"/>
        <w:right w:val="single" w:sz="8" w:space="0" w:color="000000"/>
      </w:pBdr>
      <w:spacing w:beforeLines="1" w:afterLines="1"/>
    </w:pPr>
    <w:rPr>
      <w:rFonts w:ascii="Verdana Bold" w:eastAsia="Times New Roman" w:hAnsi="Verdana Bold"/>
      <w:color w:val="auto"/>
      <w:kern w:val="0"/>
      <w:sz w:val="14"/>
      <w:szCs w:val="14"/>
    </w:rPr>
  </w:style>
  <w:style w:type="paragraph" w:customStyle="1" w:styleId="xl33">
    <w:name w:val="xl33"/>
    <w:basedOn w:val="Standard"/>
    <w:rsid w:val="006E4667"/>
    <w:pPr>
      <w:pBdr>
        <w:left w:val="single" w:sz="8" w:space="0" w:color="000000"/>
        <w:right w:val="single" w:sz="8" w:space="0" w:color="000000"/>
      </w:pBdr>
      <w:shd w:val="clear" w:color="auto" w:fill="FFFFFF"/>
      <w:spacing w:beforeLines="1" w:afterLines="1"/>
    </w:pPr>
    <w:rPr>
      <w:rFonts w:ascii="Verdana" w:eastAsia="Times New Roman" w:hAnsi="Verdana"/>
      <w:color w:val="auto"/>
      <w:kern w:val="0"/>
      <w:sz w:val="14"/>
      <w:szCs w:val="14"/>
    </w:rPr>
  </w:style>
  <w:style w:type="paragraph" w:customStyle="1" w:styleId="xl34">
    <w:name w:val="xl34"/>
    <w:basedOn w:val="Standard"/>
    <w:rsid w:val="006E4667"/>
    <w:pPr>
      <w:pBdr>
        <w:right w:val="single" w:sz="8" w:space="0" w:color="000000"/>
      </w:pBdr>
      <w:shd w:val="clear" w:color="auto" w:fill="FFFFFF"/>
      <w:spacing w:beforeLines="1" w:afterLines="1"/>
    </w:pPr>
    <w:rPr>
      <w:rFonts w:ascii="Verdana" w:eastAsia="Times New Roman" w:hAnsi="Verdana"/>
      <w:color w:val="auto"/>
      <w:kern w:val="0"/>
      <w:sz w:val="14"/>
      <w:szCs w:val="14"/>
    </w:rPr>
  </w:style>
  <w:style w:type="paragraph" w:customStyle="1" w:styleId="xl35">
    <w:name w:val="xl35"/>
    <w:basedOn w:val="Standard"/>
    <w:rsid w:val="006E4667"/>
    <w:pPr>
      <w:shd w:val="clear" w:color="auto" w:fill="FFFFFF"/>
      <w:spacing w:beforeLines="1" w:afterLines="1"/>
    </w:pPr>
    <w:rPr>
      <w:rFonts w:ascii="Times" w:eastAsia="Times New Roman" w:hAnsi="Times"/>
      <w:b/>
      <w:bCs/>
      <w:color w:val="auto"/>
      <w:kern w:val="0"/>
      <w:sz w:val="14"/>
      <w:szCs w:val="14"/>
    </w:rPr>
  </w:style>
  <w:style w:type="paragraph" w:customStyle="1" w:styleId="xl36">
    <w:name w:val="xl36"/>
    <w:basedOn w:val="Standard"/>
    <w:rsid w:val="006E4667"/>
    <w:pPr>
      <w:pBdr>
        <w:right w:val="single" w:sz="8" w:space="0" w:color="000000"/>
      </w:pBdr>
      <w:shd w:val="clear" w:color="auto" w:fill="FFFFFF"/>
      <w:spacing w:beforeLines="1" w:afterLines="1"/>
    </w:pPr>
    <w:rPr>
      <w:rFonts w:ascii="Times" w:eastAsia="Times New Roman" w:hAnsi="Times"/>
      <w:b/>
      <w:bCs/>
      <w:color w:val="auto"/>
      <w:kern w:val="0"/>
      <w:sz w:val="14"/>
      <w:szCs w:val="14"/>
    </w:rPr>
  </w:style>
  <w:style w:type="paragraph" w:customStyle="1" w:styleId="xl37">
    <w:name w:val="xl37"/>
    <w:basedOn w:val="Standard"/>
    <w:rsid w:val="006E4667"/>
    <w:pPr>
      <w:shd w:val="clear" w:color="auto" w:fill="FFFFFF"/>
      <w:spacing w:beforeLines="1" w:afterLines="1"/>
    </w:pPr>
    <w:rPr>
      <w:rFonts w:ascii="Verdana" w:eastAsia="Times New Roman" w:hAnsi="Verdana"/>
      <w:color w:val="auto"/>
      <w:kern w:val="0"/>
      <w:sz w:val="14"/>
      <w:szCs w:val="14"/>
    </w:rPr>
  </w:style>
  <w:style w:type="paragraph" w:customStyle="1" w:styleId="xl38">
    <w:name w:val="xl38"/>
    <w:basedOn w:val="Standard"/>
    <w:rsid w:val="006E4667"/>
    <w:pPr>
      <w:pBdr>
        <w:left w:val="single" w:sz="8" w:space="0" w:color="000000"/>
        <w:right w:val="single" w:sz="8" w:space="0" w:color="000000"/>
      </w:pBdr>
      <w:spacing w:beforeLines="1" w:afterLines="1"/>
    </w:pPr>
    <w:rPr>
      <w:rFonts w:ascii="Verdana" w:eastAsia="Times New Roman" w:hAnsi="Verdana"/>
      <w:color w:val="auto"/>
      <w:kern w:val="0"/>
      <w:sz w:val="14"/>
      <w:szCs w:val="14"/>
    </w:rPr>
  </w:style>
  <w:style w:type="paragraph" w:customStyle="1" w:styleId="xl39">
    <w:name w:val="xl39"/>
    <w:basedOn w:val="Standard"/>
    <w:rsid w:val="006E4667"/>
    <w:pPr>
      <w:pBdr>
        <w:right w:val="single" w:sz="8" w:space="0" w:color="000000"/>
      </w:pBdr>
      <w:spacing w:beforeLines="1" w:afterLines="1"/>
    </w:pPr>
    <w:rPr>
      <w:rFonts w:ascii="Verdana" w:eastAsia="Times New Roman" w:hAnsi="Verdana"/>
      <w:color w:val="auto"/>
      <w:kern w:val="0"/>
      <w:sz w:val="14"/>
      <w:szCs w:val="14"/>
    </w:rPr>
  </w:style>
  <w:style w:type="paragraph" w:customStyle="1" w:styleId="xl40">
    <w:name w:val="xl40"/>
    <w:basedOn w:val="Standard"/>
    <w:rsid w:val="006E4667"/>
    <w:pPr>
      <w:spacing w:beforeLines="1" w:afterLines="1"/>
    </w:pPr>
    <w:rPr>
      <w:rFonts w:ascii="Times" w:eastAsia="Times New Roman" w:hAnsi="Times"/>
      <w:b/>
      <w:bCs/>
      <w:color w:val="auto"/>
      <w:kern w:val="0"/>
      <w:sz w:val="14"/>
      <w:szCs w:val="14"/>
    </w:rPr>
  </w:style>
  <w:style w:type="paragraph" w:customStyle="1" w:styleId="xl41">
    <w:name w:val="xl41"/>
    <w:basedOn w:val="Standard"/>
    <w:rsid w:val="006E4667"/>
    <w:pPr>
      <w:pBdr>
        <w:right w:val="single" w:sz="8" w:space="0" w:color="000000"/>
      </w:pBdr>
      <w:spacing w:beforeLines="1" w:afterLines="1"/>
    </w:pPr>
    <w:rPr>
      <w:rFonts w:ascii="Times" w:eastAsia="Times New Roman" w:hAnsi="Times"/>
      <w:b/>
      <w:bCs/>
      <w:color w:val="auto"/>
      <w:kern w:val="0"/>
      <w:sz w:val="14"/>
      <w:szCs w:val="14"/>
    </w:rPr>
  </w:style>
  <w:style w:type="paragraph" w:customStyle="1" w:styleId="xl42">
    <w:name w:val="xl42"/>
    <w:basedOn w:val="Standard"/>
    <w:rsid w:val="006E4667"/>
    <w:pPr>
      <w:spacing w:beforeLines="1" w:afterLines="1"/>
    </w:pPr>
    <w:rPr>
      <w:rFonts w:ascii="Verdana" w:eastAsia="Times New Roman" w:hAnsi="Verdana"/>
      <w:color w:val="auto"/>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4542">
      <w:bodyDiv w:val="1"/>
      <w:marLeft w:val="0"/>
      <w:marRight w:val="0"/>
      <w:marTop w:val="0"/>
      <w:marBottom w:val="0"/>
      <w:divBdr>
        <w:top w:val="none" w:sz="0" w:space="0" w:color="auto"/>
        <w:left w:val="none" w:sz="0" w:space="0" w:color="auto"/>
        <w:bottom w:val="none" w:sz="0" w:space="0" w:color="auto"/>
        <w:right w:val="none" w:sz="0" w:space="0" w:color="auto"/>
      </w:divBdr>
    </w:div>
    <w:div w:id="1732920344">
      <w:bodyDiv w:val="1"/>
      <w:marLeft w:val="0"/>
      <w:marRight w:val="0"/>
      <w:marTop w:val="0"/>
      <w:marBottom w:val="0"/>
      <w:divBdr>
        <w:top w:val="none" w:sz="0" w:space="0" w:color="auto"/>
        <w:left w:val="none" w:sz="0" w:space="0" w:color="auto"/>
        <w:bottom w:val="none" w:sz="0" w:space="0" w:color="auto"/>
        <w:right w:val="none" w:sz="0" w:space="0" w:color="auto"/>
      </w:divBdr>
      <w:divsChild>
        <w:div w:id="1752002298">
          <w:marLeft w:val="0"/>
          <w:marRight w:val="0"/>
          <w:marTop w:val="0"/>
          <w:marBottom w:val="0"/>
          <w:divBdr>
            <w:top w:val="none" w:sz="0" w:space="0" w:color="auto"/>
            <w:left w:val="none" w:sz="0" w:space="0" w:color="auto"/>
            <w:bottom w:val="none" w:sz="0" w:space="0" w:color="auto"/>
            <w:right w:val="none" w:sz="0" w:space="0" w:color="auto"/>
          </w:divBdr>
        </w:div>
        <w:div w:id="305741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14403</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Species- and status-specific olfactory cues guide oviposition choice in Manduca sexta females</vt:lpstr>
      <vt:lpstr>Species- and status-specific olfactory cues guide oviposition choice in Manduca sexta females</vt:lpstr>
    </vt:vector>
  </TitlesOfParts>
  <Company>University of South Carolina</Company>
  <LinksUpToDate>false</LinksUpToDate>
  <CharactersWithSpaces>16656</CharactersWithSpaces>
  <SharedDoc>false</SharedDoc>
  <HLinks>
    <vt:vector size="132" baseType="variant">
      <vt:variant>
        <vt:i4>7143488</vt:i4>
      </vt:variant>
      <vt:variant>
        <vt:i4>60</vt:i4>
      </vt:variant>
      <vt:variant>
        <vt:i4>0</vt:i4>
      </vt:variant>
      <vt:variant>
        <vt:i4>5</vt:i4>
      </vt:variant>
      <vt:variant>
        <vt:lpwstr/>
      </vt:variant>
      <vt:variant>
        <vt:lpwstr>ENREF_19</vt:lpwstr>
      </vt:variant>
      <vt:variant>
        <vt:i4>6750272</vt:i4>
      </vt:variant>
      <vt:variant>
        <vt:i4>57</vt:i4>
      </vt:variant>
      <vt:variant>
        <vt:i4>0</vt:i4>
      </vt:variant>
      <vt:variant>
        <vt:i4>5</vt:i4>
      </vt:variant>
      <vt:variant>
        <vt:lpwstr/>
      </vt:variant>
      <vt:variant>
        <vt:lpwstr>ENREF_13</vt:lpwstr>
      </vt:variant>
      <vt:variant>
        <vt:i4>6619202</vt:i4>
      </vt:variant>
      <vt:variant>
        <vt:i4>54</vt:i4>
      </vt:variant>
      <vt:variant>
        <vt:i4>0</vt:i4>
      </vt:variant>
      <vt:variant>
        <vt:i4>5</vt:i4>
      </vt:variant>
      <vt:variant>
        <vt:lpwstr/>
      </vt:variant>
      <vt:variant>
        <vt:lpwstr>ENREF_31</vt:lpwstr>
      </vt:variant>
      <vt:variant>
        <vt:i4>6553666</vt:i4>
      </vt:variant>
      <vt:variant>
        <vt:i4>51</vt:i4>
      </vt:variant>
      <vt:variant>
        <vt:i4>0</vt:i4>
      </vt:variant>
      <vt:variant>
        <vt:i4>5</vt:i4>
      </vt:variant>
      <vt:variant>
        <vt:lpwstr/>
      </vt:variant>
      <vt:variant>
        <vt:lpwstr>ENREF_30</vt:lpwstr>
      </vt:variant>
      <vt:variant>
        <vt:i4>6619200</vt:i4>
      </vt:variant>
      <vt:variant>
        <vt:i4>48</vt:i4>
      </vt:variant>
      <vt:variant>
        <vt:i4>0</vt:i4>
      </vt:variant>
      <vt:variant>
        <vt:i4>5</vt:i4>
      </vt:variant>
      <vt:variant>
        <vt:lpwstr/>
      </vt:variant>
      <vt:variant>
        <vt:lpwstr>ENREF_11</vt:lpwstr>
      </vt:variant>
      <vt:variant>
        <vt:i4>6357059</vt:i4>
      </vt:variant>
      <vt:variant>
        <vt:i4>45</vt:i4>
      </vt:variant>
      <vt:variant>
        <vt:i4>0</vt:i4>
      </vt:variant>
      <vt:variant>
        <vt:i4>5</vt:i4>
      </vt:variant>
      <vt:variant>
        <vt:lpwstr/>
      </vt:variant>
      <vt:variant>
        <vt:lpwstr>ENREF_25</vt:lpwstr>
      </vt:variant>
      <vt:variant>
        <vt:i4>6291523</vt:i4>
      </vt:variant>
      <vt:variant>
        <vt:i4>42</vt:i4>
      </vt:variant>
      <vt:variant>
        <vt:i4>0</vt:i4>
      </vt:variant>
      <vt:variant>
        <vt:i4>5</vt:i4>
      </vt:variant>
      <vt:variant>
        <vt:lpwstr/>
      </vt:variant>
      <vt:variant>
        <vt:lpwstr>ENREF_24</vt:lpwstr>
      </vt:variant>
      <vt:variant>
        <vt:i4>6750275</vt:i4>
      </vt:variant>
      <vt:variant>
        <vt:i4>39</vt:i4>
      </vt:variant>
      <vt:variant>
        <vt:i4>0</vt:i4>
      </vt:variant>
      <vt:variant>
        <vt:i4>5</vt:i4>
      </vt:variant>
      <vt:variant>
        <vt:lpwstr/>
      </vt:variant>
      <vt:variant>
        <vt:lpwstr>ENREF_23</vt:lpwstr>
      </vt:variant>
      <vt:variant>
        <vt:i4>6684739</vt:i4>
      </vt:variant>
      <vt:variant>
        <vt:i4>36</vt:i4>
      </vt:variant>
      <vt:variant>
        <vt:i4>0</vt:i4>
      </vt:variant>
      <vt:variant>
        <vt:i4>5</vt:i4>
      </vt:variant>
      <vt:variant>
        <vt:lpwstr/>
      </vt:variant>
      <vt:variant>
        <vt:lpwstr>ENREF_22</vt:lpwstr>
      </vt:variant>
      <vt:variant>
        <vt:i4>6619203</vt:i4>
      </vt:variant>
      <vt:variant>
        <vt:i4>33</vt:i4>
      </vt:variant>
      <vt:variant>
        <vt:i4>0</vt:i4>
      </vt:variant>
      <vt:variant>
        <vt:i4>5</vt:i4>
      </vt:variant>
      <vt:variant>
        <vt:lpwstr/>
      </vt:variant>
      <vt:variant>
        <vt:lpwstr>ENREF_21</vt:lpwstr>
      </vt:variant>
      <vt:variant>
        <vt:i4>6553667</vt:i4>
      </vt:variant>
      <vt:variant>
        <vt:i4>30</vt:i4>
      </vt:variant>
      <vt:variant>
        <vt:i4>0</vt:i4>
      </vt:variant>
      <vt:variant>
        <vt:i4>5</vt:i4>
      </vt:variant>
      <vt:variant>
        <vt:lpwstr/>
      </vt:variant>
      <vt:variant>
        <vt:lpwstr>ENREF_20</vt:lpwstr>
      </vt:variant>
      <vt:variant>
        <vt:i4>6750272</vt:i4>
      </vt:variant>
      <vt:variant>
        <vt:i4>27</vt:i4>
      </vt:variant>
      <vt:variant>
        <vt:i4>0</vt:i4>
      </vt:variant>
      <vt:variant>
        <vt:i4>5</vt:i4>
      </vt:variant>
      <vt:variant>
        <vt:lpwstr/>
      </vt:variant>
      <vt:variant>
        <vt:lpwstr>ENREF_13</vt:lpwstr>
      </vt:variant>
      <vt:variant>
        <vt:i4>6684736</vt:i4>
      </vt:variant>
      <vt:variant>
        <vt:i4>24</vt:i4>
      </vt:variant>
      <vt:variant>
        <vt:i4>0</vt:i4>
      </vt:variant>
      <vt:variant>
        <vt:i4>5</vt:i4>
      </vt:variant>
      <vt:variant>
        <vt:lpwstr/>
      </vt:variant>
      <vt:variant>
        <vt:lpwstr>ENREF_12</vt:lpwstr>
      </vt:variant>
      <vt:variant>
        <vt:i4>6357056</vt:i4>
      </vt:variant>
      <vt:variant>
        <vt:i4>21</vt:i4>
      </vt:variant>
      <vt:variant>
        <vt:i4>0</vt:i4>
      </vt:variant>
      <vt:variant>
        <vt:i4>5</vt:i4>
      </vt:variant>
      <vt:variant>
        <vt:lpwstr/>
      </vt:variant>
      <vt:variant>
        <vt:lpwstr>ENREF_15</vt:lpwstr>
      </vt:variant>
      <vt:variant>
        <vt:i4>6291520</vt:i4>
      </vt:variant>
      <vt:variant>
        <vt:i4>18</vt:i4>
      </vt:variant>
      <vt:variant>
        <vt:i4>0</vt:i4>
      </vt:variant>
      <vt:variant>
        <vt:i4>5</vt:i4>
      </vt:variant>
      <vt:variant>
        <vt:lpwstr/>
      </vt:variant>
      <vt:variant>
        <vt:lpwstr>ENREF_14</vt:lpwstr>
      </vt:variant>
      <vt:variant>
        <vt:i4>5505097</vt:i4>
      </vt:variant>
      <vt:variant>
        <vt:i4>15</vt:i4>
      </vt:variant>
      <vt:variant>
        <vt:i4>0</vt:i4>
      </vt:variant>
      <vt:variant>
        <vt:i4>5</vt:i4>
      </vt:variant>
      <vt:variant>
        <vt:lpwstr/>
      </vt:variant>
      <vt:variant>
        <vt:lpwstr>ENREF_8</vt:lpwstr>
      </vt:variant>
      <vt:variant>
        <vt:i4>5505092</vt:i4>
      </vt:variant>
      <vt:variant>
        <vt:i4>12</vt:i4>
      </vt:variant>
      <vt:variant>
        <vt:i4>0</vt:i4>
      </vt:variant>
      <vt:variant>
        <vt:i4>5</vt:i4>
      </vt:variant>
      <vt:variant>
        <vt:lpwstr/>
      </vt:variant>
      <vt:variant>
        <vt:lpwstr>ENREF_5</vt:lpwstr>
      </vt:variant>
      <vt:variant>
        <vt:i4>5505092</vt:i4>
      </vt:variant>
      <vt:variant>
        <vt:i4>9</vt:i4>
      </vt:variant>
      <vt:variant>
        <vt:i4>0</vt:i4>
      </vt:variant>
      <vt:variant>
        <vt:i4>5</vt:i4>
      </vt:variant>
      <vt:variant>
        <vt:lpwstr/>
      </vt:variant>
      <vt:variant>
        <vt:lpwstr>ENREF_5</vt:lpwstr>
      </vt:variant>
      <vt:variant>
        <vt:i4>5505090</vt:i4>
      </vt:variant>
      <vt:variant>
        <vt:i4>6</vt:i4>
      </vt:variant>
      <vt:variant>
        <vt:i4>0</vt:i4>
      </vt:variant>
      <vt:variant>
        <vt:i4>5</vt:i4>
      </vt:variant>
      <vt:variant>
        <vt:lpwstr/>
      </vt:variant>
      <vt:variant>
        <vt:lpwstr>ENREF_3</vt:lpwstr>
      </vt:variant>
      <vt:variant>
        <vt:i4>5505088</vt:i4>
      </vt:variant>
      <vt:variant>
        <vt:i4>3</vt:i4>
      </vt:variant>
      <vt:variant>
        <vt:i4>0</vt:i4>
      </vt:variant>
      <vt:variant>
        <vt:i4>5</vt:i4>
      </vt:variant>
      <vt:variant>
        <vt:lpwstr/>
      </vt:variant>
      <vt:variant>
        <vt:lpwstr>ENREF_1</vt:lpwstr>
      </vt:variant>
      <vt:variant>
        <vt:i4>1769473</vt:i4>
      </vt:variant>
      <vt:variant>
        <vt:i4>0</vt:i4>
      </vt:variant>
      <vt:variant>
        <vt:i4>0</vt:i4>
      </vt:variant>
      <vt:variant>
        <vt:i4>5</vt:i4>
      </vt:variant>
      <vt:variant>
        <vt:lpwstr>mailto:hansson@ice.mpg.de</vt:lpwstr>
      </vt:variant>
      <vt:variant>
        <vt:lpwstr/>
      </vt:variant>
      <vt:variant>
        <vt:i4>1441816</vt:i4>
      </vt:variant>
      <vt:variant>
        <vt:i4>42098</vt:i4>
      </vt:variant>
      <vt:variant>
        <vt:i4>1025</vt:i4>
      </vt:variant>
      <vt:variant>
        <vt:i4>1</vt:i4>
      </vt:variant>
      <vt:variant>
        <vt:lpwstr>SSRfigureNEWrev08_2011_rev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and status-specific olfactory cues guide oviposition choice in Manduca sexta females</dc:title>
  <dc:subject/>
  <dc:creator>ahenning</dc:creator>
  <cp:keywords/>
  <cp:lastModifiedBy>IT dept.</cp:lastModifiedBy>
  <cp:revision>2</cp:revision>
  <cp:lastPrinted>2012-02-20T21:29:00Z</cp:lastPrinted>
  <dcterms:created xsi:type="dcterms:W3CDTF">2012-12-27T09:39:00Z</dcterms:created>
  <dcterms:modified xsi:type="dcterms:W3CDTF">2012-12-27T09:39:00Z</dcterms:modified>
</cp:coreProperties>
</file>